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BB99" w14:textId="77777777" w:rsidR="006764C4" w:rsidRPr="00EF5C7E" w:rsidRDefault="006764C4" w:rsidP="006764C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5C7E">
        <w:rPr>
          <w:rFonts w:ascii="Arial" w:hAnsi="Arial" w:cs="Arial"/>
          <w:b/>
          <w:sz w:val="22"/>
          <w:szCs w:val="22"/>
        </w:rPr>
        <w:t>Klauzula informacyjna dla kandydatów na członków WSRON.</w:t>
      </w:r>
    </w:p>
    <w:p w14:paraId="317CA603" w14:textId="77777777" w:rsidR="006764C4" w:rsidRPr="00EF5C7E" w:rsidRDefault="006764C4" w:rsidP="006764C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5C7E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14:paraId="15F99B3B" w14:textId="77777777" w:rsidR="006764C4" w:rsidRPr="00EF5C7E" w:rsidRDefault="006764C4" w:rsidP="00676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C7E">
        <w:rPr>
          <w:rFonts w:ascii="Arial" w:hAnsi="Arial" w:cs="Arial"/>
          <w:sz w:val="22"/>
          <w:szCs w:val="22"/>
        </w:rPr>
        <w:t>Administratorem Pani/Pana danych osobowych jest Regionalny Ośrodek Polityki Społecznej w Lublinie z siedzibą przy ul. Diamentowej 2, 20-447 Lublin.</w:t>
      </w:r>
    </w:p>
    <w:p w14:paraId="23C4ED9E" w14:textId="77777777" w:rsidR="006764C4" w:rsidRPr="00EF5C7E" w:rsidRDefault="006764C4" w:rsidP="00676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F5C7E">
        <w:rPr>
          <w:rFonts w:ascii="Arial" w:hAnsi="Arial" w:cs="Arial"/>
          <w:sz w:val="22"/>
          <w:szCs w:val="22"/>
        </w:rPr>
        <w:t xml:space="preserve">Kontakt z Inspektorem Ochrony Danych </w:t>
      </w:r>
      <w:r w:rsidRPr="00EF5C7E">
        <w:rPr>
          <w:rStyle w:val="Hipercze"/>
          <w:rFonts w:ascii="Arial" w:hAnsi="Arial" w:cs="Arial"/>
          <w:sz w:val="22"/>
          <w:szCs w:val="22"/>
        </w:rPr>
        <w:t>iod.rops@lubelskie.pl.</w:t>
      </w:r>
    </w:p>
    <w:p w14:paraId="54DC8F4D" w14:textId="77777777" w:rsidR="006764C4" w:rsidRPr="00EF5C7E" w:rsidRDefault="006764C4" w:rsidP="00676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C7E">
        <w:rPr>
          <w:rFonts w:ascii="Arial" w:hAnsi="Arial" w:cs="Arial"/>
          <w:sz w:val="22"/>
          <w:szCs w:val="22"/>
        </w:rPr>
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</w:t>
      </w:r>
    </w:p>
    <w:p w14:paraId="2C727310" w14:textId="77777777" w:rsidR="006764C4" w:rsidRPr="00EF5C7E" w:rsidRDefault="006764C4" w:rsidP="00676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C7E">
        <w:rPr>
          <w:rFonts w:ascii="Arial" w:hAnsi="Arial" w:cs="Arial"/>
          <w:sz w:val="22"/>
          <w:szCs w:val="22"/>
        </w:rPr>
        <w:t xml:space="preserve">Odbiorcami Pani/Pana danych osobowych będą wyłącznie podmioty uprawnione </w:t>
      </w:r>
      <w:r w:rsidRPr="00EF5C7E">
        <w:rPr>
          <w:rFonts w:ascii="Arial" w:hAnsi="Arial" w:cs="Arial"/>
          <w:sz w:val="22"/>
          <w:szCs w:val="22"/>
        </w:rPr>
        <w:br/>
        <w:t>do uzyskania danych osobowych na podstawie przepisów prawa.</w:t>
      </w:r>
    </w:p>
    <w:p w14:paraId="3DB4EA7B" w14:textId="77777777" w:rsidR="006764C4" w:rsidRPr="00EF5C7E" w:rsidRDefault="006764C4" w:rsidP="00676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C7E">
        <w:rPr>
          <w:rFonts w:ascii="Arial" w:hAnsi="Arial" w:cs="Arial"/>
          <w:sz w:val="22"/>
          <w:szCs w:val="22"/>
        </w:rPr>
        <w:t>Pani/Pana dane osobowe przechowywane będą w czasie określonym przepisami prawa, zgodnie z instrukcją kancelaryjną.</w:t>
      </w:r>
    </w:p>
    <w:p w14:paraId="609436F7" w14:textId="77777777" w:rsidR="006764C4" w:rsidRPr="00EF5C7E" w:rsidRDefault="006764C4" w:rsidP="00676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C7E">
        <w:rPr>
          <w:rFonts w:ascii="Arial" w:hAnsi="Arial" w:cs="Arial"/>
          <w:sz w:val="22"/>
          <w:szCs w:val="22"/>
        </w:rPr>
        <w:t>Posiada Pani/Pan prawo do żądania od administratora dostępu do danych osobowych, ich sprostowania, usunięcia lub ograniczenia przetwarzania a także prawo do cofnięcia udzielonej zgody na przetwarzanie danych osobowych.</w:t>
      </w:r>
    </w:p>
    <w:p w14:paraId="310D8A1B" w14:textId="77777777" w:rsidR="006764C4" w:rsidRPr="00EF5C7E" w:rsidRDefault="006764C4" w:rsidP="00676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C7E">
        <w:rPr>
          <w:rFonts w:ascii="Arial" w:hAnsi="Arial" w:cs="Arial"/>
          <w:sz w:val="22"/>
          <w:szCs w:val="22"/>
        </w:rPr>
        <w:t>Ma Pani/Pan prawo wniesienia skargi do organu nadzorczego w przypadku podejrzenia, że sposób przetwarzania Pani/Pana danych osobowych przez administratora narusza rozporządzenie o ochronie danych osobowych z dnia 27 kwietnia 2016 r.</w:t>
      </w:r>
    </w:p>
    <w:p w14:paraId="6F78089E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6AEF9B4B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05257CDE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0A34046D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089A90C9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2CB11190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1FFB910A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10F7EA4D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11E45242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7F346FFC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19B917BA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6CCFF3BD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00C68A35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5BB0C022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26C7D0FD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5AA949C8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2B806FA0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79470B2A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35843362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2BB40A73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35019B12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19A6CB59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2ED3C596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0D4FE46F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4CFB411A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5DFD66EC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5D625BD3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2169A3AB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6CB88DD1" w14:textId="77777777" w:rsidR="006764C4" w:rsidRPr="00EF5C7E" w:rsidRDefault="006764C4" w:rsidP="006764C4">
      <w:pPr>
        <w:ind w:left="6096" w:hanging="142"/>
        <w:jc w:val="both"/>
        <w:rPr>
          <w:rFonts w:ascii="Arial" w:hAnsi="Arial" w:cs="Arial"/>
          <w:sz w:val="20"/>
          <w:szCs w:val="20"/>
        </w:rPr>
      </w:pPr>
    </w:p>
    <w:p w14:paraId="1BFF8908" w14:textId="77777777" w:rsidR="003E7A43" w:rsidRDefault="003E7A43">
      <w:bookmarkStart w:id="0" w:name="_GoBack"/>
      <w:bookmarkEnd w:id="0"/>
    </w:p>
    <w:sectPr w:rsidR="003E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C9D"/>
    <w:multiLevelType w:val="hybridMultilevel"/>
    <w:tmpl w:val="DAA68FE4"/>
    <w:lvl w:ilvl="0" w:tplc="303E44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B9"/>
    <w:rsid w:val="00385BB9"/>
    <w:rsid w:val="003E7A43"/>
    <w:rsid w:val="006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64C94-64AF-43A6-9D7D-3C6F42BD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76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Szysz</dc:creator>
  <cp:keywords/>
  <dc:description/>
  <cp:lastModifiedBy>Monika Szysz</cp:lastModifiedBy>
  <cp:revision>2</cp:revision>
  <dcterms:created xsi:type="dcterms:W3CDTF">2019-08-09T06:46:00Z</dcterms:created>
  <dcterms:modified xsi:type="dcterms:W3CDTF">2019-08-09T06:46:00Z</dcterms:modified>
</cp:coreProperties>
</file>