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DC1E" w14:textId="77777777" w:rsidR="003E7138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 xml:space="preserve">REGULAMIN KONKURSU </w:t>
      </w:r>
    </w:p>
    <w:p w14:paraId="21079B93" w14:textId="5C22D39C" w:rsidR="003E7138" w:rsidRPr="007541B4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>„LUBELSKI LIDER EKONOMII SPOŁECZNEJ</w:t>
      </w:r>
      <w:r>
        <w:rPr>
          <w:rFonts w:ascii="Arial" w:hAnsi="Arial" w:cs="Arial"/>
          <w:b/>
          <w:sz w:val="22"/>
          <w:szCs w:val="22"/>
        </w:rPr>
        <w:t xml:space="preserve"> 2022</w:t>
      </w:r>
      <w:r w:rsidRPr="007541B4">
        <w:rPr>
          <w:rFonts w:ascii="Arial" w:hAnsi="Arial" w:cs="Arial"/>
          <w:b/>
          <w:sz w:val="22"/>
          <w:szCs w:val="22"/>
        </w:rPr>
        <w:t xml:space="preserve">”  </w:t>
      </w:r>
    </w:p>
    <w:p w14:paraId="3BE82CF2" w14:textId="77777777" w:rsidR="003E7138" w:rsidRPr="007541B4" w:rsidRDefault="003E7138" w:rsidP="003E7138">
      <w:pPr>
        <w:spacing w:line="288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551111E2" w14:textId="77777777" w:rsidR="003E7138" w:rsidRPr="007541B4" w:rsidRDefault="003E7138" w:rsidP="003E7138">
      <w:pPr>
        <w:spacing w:line="288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0AE8005E" w14:textId="77777777" w:rsidR="003E7138" w:rsidRPr="007541B4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>§ 1. Postanowienia wstępne</w:t>
      </w:r>
    </w:p>
    <w:p w14:paraId="0162D3E5" w14:textId="77777777" w:rsidR="003E7138" w:rsidRPr="007541B4" w:rsidRDefault="003E7138" w:rsidP="003E7138">
      <w:pPr>
        <w:spacing w:line="288" w:lineRule="auto"/>
        <w:ind w:left="2880" w:firstLine="720"/>
        <w:rPr>
          <w:rFonts w:ascii="Arial" w:hAnsi="Arial" w:cs="Arial"/>
          <w:b/>
          <w:sz w:val="22"/>
          <w:szCs w:val="22"/>
        </w:rPr>
      </w:pPr>
    </w:p>
    <w:p w14:paraId="47679F14" w14:textId="77777777" w:rsidR="003E7138" w:rsidRPr="007541B4" w:rsidRDefault="003E7138" w:rsidP="003E7138">
      <w:pPr>
        <w:pStyle w:val="Akapitzlist"/>
        <w:numPr>
          <w:ilvl w:val="0"/>
          <w:numId w:val="21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Niniejszy regulamin określa cel i warunki uczestnictwa w Konkursie „Lubelski Lider Ekonomii Społecznej” (zwanym dalej Konkursem) oraz sposób oceny zgłoszonych w Konkursie wniosków, a także sposób informowania o Konkursie i jego warunkach.</w:t>
      </w:r>
    </w:p>
    <w:p w14:paraId="6D4EA685" w14:textId="77777777" w:rsidR="003E7138" w:rsidRPr="007541B4" w:rsidRDefault="003E7138" w:rsidP="003E7138">
      <w:pPr>
        <w:pStyle w:val="Akapitzlist"/>
        <w:numPr>
          <w:ilvl w:val="0"/>
          <w:numId w:val="21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Konkurs prowadzony jest w następujących kategoriach:</w:t>
      </w:r>
    </w:p>
    <w:p w14:paraId="7D5722F7" w14:textId="5E3A4D17" w:rsidR="003E7138" w:rsidRPr="007541B4" w:rsidRDefault="003E7138" w:rsidP="003E7138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Samorząd przyjazny ekonomii społecznej.</w:t>
      </w:r>
    </w:p>
    <w:p w14:paraId="12E5583E" w14:textId="045473CF" w:rsidR="003E7138" w:rsidRDefault="003E7138" w:rsidP="003E7138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Samorządowiec przyjazny ekonomii społe</w:t>
      </w:r>
      <w:r>
        <w:rPr>
          <w:rFonts w:ascii="Arial" w:hAnsi="Arial" w:cs="Arial"/>
          <w:sz w:val="22"/>
          <w:szCs w:val="22"/>
        </w:rPr>
        <w:t>cznej</w:t>
      </w:r>
      <w:r w:rsidRPr="007541B4">
        <w:rPr>
          <w:rFonts w:ascii="Arial" w:hAnsi="Arial" w:cs="Arial"/>
          <w:sz w:val="22"/>
          <w:szCs w:val="22"/>
        </w:rPr>
        <w:t>.</w:t>
      </w:r>
    </w:p>
    <w:p w14:paraId="0376F567" w14:textId="7C3929A2" w:rsidR="003E7138" w:rsidRDefault="000823B6" w:rsidP="003E7138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E7138">
        <w:rPr>
          <w:rFonts w:ascii="Arial" w:hAnsi="Arial" w:cs="Arial"/>
          <w:sz w:val="22"/>
          <w:szCs w:val="22"/>
        </w:rPr>
        <w:t>nicjatywa samorządowa na rzecz rozwoju ekonomii społecznej.</w:t>
      </w:r>
    </w:p>
    <w:p w14:paraId="05B130B6" w14:textId="77777777" w:rsidR="003E7138" w:rsidRPr="007541B4" w:rsidRDefault="003E7138" w:rsidP="003E7138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 przyjazne ekonomii społecznej.</w:t>
      </w:r>
    </w:p>
    <w:p w14:paraId="79A663BF" w14:textId="77777777" w:rsidR="003E7138" w:rsidRPr="007541B4" w:rsidRDefault="003E7138" w:rsidP="003E713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 </w:t>
      </w:r>
    </w:p>
    <w:p w14:paraId="7F4D87F9" w14:textId="77777777" w:rsidR="003E7138" w:rsidRPr="007541B4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>§ 2. Cel Konkursu</w:t>
      </w:r>
    </w:p>
    <w:p w14:paraId="5C6669BF" w14:textId="77777777" w:rsidR="003E7138" w:rsidRPr="007541B4" w:rsidRDefault="003E7138" w:rsidP="003E7138">
      <w:pPr>
        <w:spacing w:line="288" w:lineRule="auto"/>
        <w:ind w:left="2880" w:firstLine="720"/>
        <w:rPr>
          <w:rFonts w:ascii="Arial" w:hAnsi="Arial" w:cs="Arial"/>
          <w:b/>
          <w:sz w:val="22"/>
          <w:szCs w:val="22"/>
        </w:rPr>
      </w:pPr>
    </w:p>
    <w:p w14:paraId="5FF39BD4" w14:textId="77777777" w:rsidR="003E7138" w:rsidRPr="007541B4" w:rsidRDefault="003E7138" w:rsidP="003E713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Celem Konkursu jest nagrodzenie jednostek samorządu terytorialnego i ich jednostek organizacyjnych z terenu województwa lubelskiego</w:t>
      </w:r>
      <w:r>
        <w:rPr>
          <w:rFonts w:ascii="Arial" w:hAnsi="Arial" w:cs="Arial"/>
          <w:sz w:val="22"/>
          <w:szCs w:val="22"/>
        </w:rPr>
        <w:t>,</w:t>
      </w:r>
      <w:r w:rsidRPr="007541B4">
        <w:rPr>
          <w:rFonts w:ascii="Arial" w:hAnsi="Arial" w:cs="Arial"/>
          <w:sz w:val="22"/>
          <w:szCs w:val="22"/>
        </w:rPr>
        <w:t xml:space="preserve"> samorządowców </w:t>
      </w:r>
      <w:r>
        <w:rPr>
          <w:rFonts w:ascii="Arial" w:hAnsi="Arial" w:cs="Arial"/>
          <w:sz w:val="22"/>
          <w:szCs w:val="22"/>
        </w:rPr>
        <w:t xml:space="preserve">oraz lokalne media i ich przedstawicieli </w:t>
      </w:r>
      <w:r w:rsidRPr="007541B4">
        <w:rPr>
          <w:rFonts w:ascii="Arial" w:hAnsi="Arial" w:cs="Arial"/>
          <w:sz w:val="22"/>
          <w:szCs w:val="22"/>
        </w:rPr>
        <w:t xml:space="preserve">za zaangażowanie w rozwój ekonomii społecznej w województwie lubelskim, w tym </w:t>
      </w:r>
      <w:r>
        <w:rPr>
          <w:rFonts w:ascii="Arial" w:hAnsi="Arial" w:cs="Arial"/>
          <w:sz w:val="22"/>
          <w:szCs w:val="22"/>
        </w:rPr>
        <w:t xml:space="preserve">m.in. </w:t>
      </w:r>
      <w:r w:rsidRPr="007541B4">
        <w:rPr>
          <w:rFonts w:ascii="Arial" w:hAnsi="Arial" w:cs="Arial"/>
          <w:sz w:val="22"/>
          <w:szCs w:val="22"/>
        </w:rPr>
        <w:t>skuteczne stosowanie klauzul społecznych, jako zachęta do dalszej współpracy na rzecz rozwoju przedsiębiorczości społecznej i promocja ekonomii społecznej w województwie lubelskim.</w:t>
      </w:r>
    </w:p>
    <w:p w14:paraId="1FADECE2" w14:textId="77777777" w:rsidR="003E7138" w:rsidRPr="007541B4" w:rsidRDefault="003E7138" w:rsidP="003E7138">
      <w:pPr>
        <w:spacing w:line="288" w:lineRule="auto"/>
        <w:ind w:left="2880" w:firstLine="720"/>
        <w:rPr>
          <w:rFonts w:ascii="Arial" w:hAnsi="Arial" w:cs="Arial"/>
          <w:sz w:val="22"/>
          <w:szCs w:val="22"/>
        </w:rPr>
      </w:pPr>
    </w:p>
    <w:p w14:paraId="6E655DE9" w14:textId="77777777" w:rsidR="003E7138" w:rsidRPr="007541B4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>§ 3. Organizator</w:t>
      </w:r>
    </w:p>
    <w:p w14:paraId="41D09C3F" w14:textId="77777777" w:rsidR="003E7138" w:rsidRPr="007541B4" w:rsidRDefault="003E7138" w:rsidP="003E7138">
      <w:pPr>
        <w:spacing w:line="288" w:lineRule="auto"/>
        <w:ind w:left="2880" w:firstLine="720"/>
        <w:rPr>
          <w:rFonts w:ascii="Arial" w:hAnsi="Arial" w:cs="Arial"/>
          <w:b/>
          <w:sz w:val="22"/>
          <w:szCs w:val="22"/>
        </w:rPr>
      </w:pPr>
    </w:p>
    <w:p w14:paraId="7B06E63D" w14:textId="36EB727D" w:rsidR="003E7138" w:rsidRPr="007541B4" w:rsidRDefault="003E7138" w:rsidP="003E7138">
      <w:pPr>
        <w:pStyle w:val="Default"/>
        <w:spacing w:line="288" w:lineRule="auto"/>
        <w:jc w:val="both"/>
        <w:rPr>
          <w:bCs/>
          <w:sz w:val="22"/>
          <w:szCs w:val="22"/>
        </w:rPr>
      </w:pPr>
      <w:r w:rsidRPr="007541B4">
        <w:rPr>
          <w:sz w:val="22"/>
          <w:szCs w:val="22"/>
        </w:rPr>
        <w:t>Inicjatorem i organizatorem Konkursu jest Regionalny Ośrodek Polityki Społecznej</w:t>
      </w:r>
      <w:r w:rsidRPr="007541B4">
        <w:rPr>
          <w:sz w:val="22"/>
          <w:szCs w:val="22"/>
        </w:rPr>
        <w:br/>
        <w:t>w Lublinie</w:t>
      </w:r>
      <w:r>
        <w:rPr>
          <w:sz w:val="22"/>
          <w:szCs w:val="22"/>
        </w:rPr>
        <w:t>,</w:t>
      </w:r>
      <w:r w:rsidRPr="007541B4">
        <w:rPr>
          <w:sz w:val="22"/>
          <w:szCs w:val="22"/>
        </w:rPr>
        <w:t xml:space="preserve"> zwany dalej Organizatorem, realizujący projekt pozakonkursowy </w:t>
      </w:r>
      <w:r w:rsidRPr="007541B4">
        <w:rPr>
          <w:bCs/>
          <w:sz w:val="22"/>
          <w:szCs w:val="22"/>
        </w:rPr>
        <w:t>„Ekonomia Społeczna – Drogowskaz Rozwoju Społecznego II” współfinansowany przez Unię Europejską</w:t>
      </w:r>
      <w:r w:rsidRPr="007541B4">
        <w:rPr>
          <w:bCs/>
          <w:sz w:val="22"/>
          <w:szCs w:val="22"/>
        </w:rPr>
        <w:br/>
        <w:t>w ramach Europejskiego Funduszu Społecznego.</w:t>
      </w:r>
    </w:p>
    <w:p w14:paraId="52BBABB1" w14:textId="77777777" w:rsidR="003E7138" w:rsidRPr="007541B4" w:rsidRDefault="003E7138" w:rsidP="003E713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ab/>
      </w:r>
      <w:r w:rsidRPr="007541B4">
        <w:rPr>
          <w:rFonts w:ascii="Arial" w:hAnsi="Arial" w:cs="Arial"/>
          <w:sz w:val="22"/>
          <w:szCs w:val="22"/>
        </w:rPr>
        <w:tab/>
      </w:r>
    </w:p>
    <w:p w14:paraId="04B6971F" w14:textId="77777777" w:rsidR="003E7138" w:rsidRPr="007541B4" w:rsidRDefault="003E7138" w:rsidP="003E713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541B4">
        <w:rPr>
          <w:rFonts w:ascii="Arial" w:hAnsi="Arial" w:cs="Arial"/>
          <w:b/>
          <w:sz w:val="22"/>
          <w:szCs w:val="22"/>
        </w:rPr>
        <w:t>§ 4. Warunki uczestnictwa w Konkursie</w:t>
      </w:r>
    </w:p>
    <w:p w14:paraId="6BD0305D" w14:textId="77777777" w:rsidR="003E7138" w:rsidRPr="007541B4" w:rsidRDefault="003E7138" w:rsidP="003E7138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CDC5127" w14:textId="77777777" w:rsidR="003E7138" w:rsidRPr="007541B4" w:rsidRDefault="003E7138" w:rsidP="003E7138">
      <w:pPr>
        <w:pStyle w:val="Akapitzlist"/>
        <w:numPr>
          <w:ilvl w:val="0"/>
          <w:numId w:val="17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Konkurs prowadzony jest w następujących kategoriach:</w:t>
      </w:r>
    </w:p>
    <w:p w14:paraId="1B221844" w14:textId="31E11194" w:rsidR="003E7138" w:rsidRPr="003E7138" w:rsidRDefault="003E7138" w:rsidP="003E7138">
      <w:pPr>
        <w:pStyle w:val="Akapitzlist"/>
        <w:numPr>
          <w:ilvl w:val="1"/>
          <w:numId w:val="17"/>
        </w:numPr>
        <w:tabs>
          <w:tab w:val="left" w:pos="426"/>
        </w:tabs>
        <w:spacing w:line="288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E7138">
        <w:rPr>
          <w:rFonts w:ascii="Arial" w:hAnsi="Arial" w:cs="Arial"/>
          <w:b/>
          <w:bCs/>
          <w:sz w:val="22"/>
          <w:szCs w:val="22"/>
        </w:rPr>
        <w:t>Kategoria I</w:t>
      </w:r>
      <w:r w:rsidRPr="003E7138">
        <w:rPr>
          <w:rFonts w:ascii="Arial" w:hAnsi="Arial" w:cs="Arial"/>
          <w:sz w:val="22"/>
          <w:szCs w:val="22"/>
        </w:rPr>
        <w:t xml:space="preserve"> - </w:t>
      </w:r>
      <w:r w:rsidRPr="003E7138">
        <w:rPr>
          <w:rFonts w:ascii="Arial" w:hAnsi="Arial" w:cs="Arial"/>
          <w:b/>
          <w:bCs/>
          <w:sz w:val="22"/>
          <w:szCs w:val="22"/>
        </w:rPr>
        <w:t>Samorząd przyjazny ekonomii społecznej.</w:t>
      </w:r>
    </w:p>
    <w:p w14:paraId="755759BA" w14:textId="77777777" w:rsidR="003E7138" w:rsidRDefault="003E7138" w:rsidP="003E7138">
      <w:pPr>
        <w:pStyle w:val="Akapitzlist"/>
        <w:numPr>
          <w:ilvl w:val="2"/>
          <w:numId w:val="17"/>
        </w:num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Rekomendowane w tej kategorii mogą być gminy i powiaty z terenu województwa lubelskiego, które wspierają rozwój ekonomii społecznej, co przekłada się na skuteczne stosowanie klauzul społecznych i zlecanie usług podmiotom ekonomii społecznej.</w:t>
      </w:r>
    </w:p>
    <w:p w14:paraId="3C402549" w14:textId="0D2F9442" w:rsidR="003E7138" w:rsidRPr="003E7138" w:rsidRDefault="003E7138" w:rsidP="003E7138">
      <w:pPr>
        <w:pStyle w:val="Akapitzlist"/>
        <w:numPr>
          <w:ilvl w:val="2"/>
          <w:numId w:val="17"/>
        </w:num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E7138">
        <w:rPr>
          <w:rFonts w:ascii="Arial" w:hAnsi="Arial" w:cs="Arial"/>
          <w:sz w:val="22"/>
          <w:szCs w:val="22"/>
        </w:rPr>
        <w:t xml:space="preserve">Rekomendacje mogą składać wszystkie zainteresowane podmioty ekonomii społecznej tj.: </w:t>
      </w:r>
    </w:p>
    <w:p w14:paraId="03E33465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centra integracji społecznej (CIS), </w:t>
      </w:r>
    </w:p>
    <w:p w14:paraId="3E5DB61F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kluby integracji społecznej (KIS),</w:t>
      </w:r>
    </w:p>
    <w:p w14:paraId="2C209C47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zakłady aktywności zawodowej (ZAZ), </w:t>
      </w:r>
    </w:p>
    <w:p w14:paraId="7A182189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lastRenderedPageBreak/>
        <w:t>warsztaty terapii zajęciowej (WTZ),</w:t>
      </w:r>
    </w:p>
    <w:p w14:paraId="0ACB8B7F" w14:textId="47513399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przedsiębiorstwa społeczne</w:t>
      </w:r>
      <w:r>
        <w:rPr>
          <w:rFonts w:ascii="Arial" w:hAnsi="Arial" w:cs="Arial"/>
          <w:sz w:val="22"/>
          <w:szCs w:val="22"/>
        </w:rPr>
        <w:t>/</w:t>
      </w:r>
      <w:r w:rsidRPr="007541B4">
        <w:rPr>
          <w:rFonts w:ascii="Arial" w:hAnsi="Arial" w:cs="Arial"/>
          <w:sz w:val="22"/>
          <w:szCs w:val="22"/>
        </w:rPr>
        <w:t xml:space="preserve">spółdzielnie socjalne, </w:t>
      </w:r>
    </w:p>
    <w:p w14:paraId="3DB32B07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spółdzielnie inwalidów i niewidomych, </w:t>
      </w:r>
    </w:p>
    <w:p w14:paraId="1D86859C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spółki prawa handlowego (spółka non-profit), </w:t>
      </w:r>
    </w:p>
    <w:p w14:paraId="4CC071E3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fundacje i stowarzyszenia, </w:t>
      </w:r>
    </w:p>
    <w:p w14:paraId="0DDDDE7F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inne podmioty, które spełniają definicję organizacji pozarządowej w rozumieniu przepisów o działalności pożytku publicznego i o wolontariacie,</w:t>
      </w:r>
    </w:p>
    <w:p w14:paraId="13AD5720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 wyznania,  o ile prowadzą trwałą i efektywną działalność społeczną, jak również działalność ekonomiczną rozumianą jako zarejestrowana działalność gospodarcza, działalność pożytku publicznego  lub inna  działalność o charakterze ekonomicznym,</w:t>
      </w:r>
    </w:p>
    <w:p w14:paraId="7BF427CF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pozostałe spółdzielnie o charakterze konsumenckim i </w:t>
      </w:r>
      <w:proofErr w:type="spellStart"/>
      <w:r w:rsidRPr="007541B4">
        <w:rPr>
          <w:rFonts w:ascii="Arial" w:hAnsi="Arial" w:cs="Arial"/>
          <w:sz w:val="22"/>
          <w:szCs w:val="22"/>
        </w:rPr>
        <w:t>wzajemnościowym</w:t>
      </w:r>
      <w:proofErr w:type="spellEnd"/>
      <w:r w:rsidRPr="007541B4">
        <w:rPr>
          <w:rFonts w:ascii="Arial" w:hAnsi="Arial" w:cs="Arial"/>
          <w:sz w:val="22"/>
          <w:szCs w:val="22"/>
        </w:rPr>
        <w:t xml:space="preserve"> (w tym spółdzielnie pracy),</w:t>
      </w:r>
    </w:p>
    <w:p w14:paraId="60A83173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koła gospodyń wiejskich,</w:t>
      </w:r>
    </w:p>
    <w:p w14:paraId="2F7DEF5B" w14:textId="77777777" w:rsidR="003E7138" w:rsidRPr="001337D8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eastAsia="MS Mincho" w:hAnsi="Arial" w:cs="Arial"/>
          <w:sz w:val="22"/>
          <w:szCs w:val="22"/>
          <w:lang w:eastAsia="ja-JP"/>
        </w:rPr>
        <w:t>ośrodki wsparcia ekonomii społecznej.</w:t>
      </w:r>
    </w:p>
    <w:p w14:paraId="0D544317" w14:textId="39170362" w:rsidR="003E7138" w:rsidRPr="003E7138" w:rsidRDefault="003E7138" w:rsidP="003E7138">
      <w:pPr>
        <w:pStyle w:val="Akapitzlist"/>
        <w:numPr>
          <w:ilvl w:val="2"/>
          <w:numId w:val="17"/>
        </w:num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E7138">
        <w:rPr>
          <w:rFonts w:ascii="Arial" w:hAnsi="Arial" w:cs="Arial"/>
          <w:sz w:val="22"/>
          <w:szCs w:val="22"/>
        </w:rPr>
        <w:t>Kapituła konkursowa</w:t>
      </w:r>
      <w:r>
        <w:rPr>
          <w:rFonts w:ascii="Arial" w:hAnsi="Arial" w:cs="Arial"/>
          <w:sz w:val="22"/>
          <w:szCs w:val="22"/>
        </w:rPr>
        <w:t xml:space="preserve"> zakłada pozyskanie od nominowanych samorządów szczegółowych informacji</w:t>
      </w:r>
      <w:r w:rsidRPr="003E71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dot. zlecania zadań publicznych podmiotom ekonomii społecznej, </w:t>
      </w:r>
      <w:r w:rsidRPr="003E7138">
        <w:rPr>
          <w:rFonts w:ascii="Arial" w:hAnsi="Arial" w:cs="Arial"/>
          <w:sz w:val="22"/>
          <w:szCs w:val="22"/>
        </w:rPr>
        <w:t xml:space="preserve"> stosowania klauzul </w:t>
      </w:r>
      <w:r>
        <w:rPr>
          <w:rFonts w:ascii="Arial" w:hAnsi="Arial" w:cs="Arial"/>
          <w:sz w:val="22"/>
          <w:szCs w:val="22"/>
        </w:rPr>
        <w:t xml:space="preserve">i aspektów społecznych oraz zlecania podmiotom ekonomii społecznej realizacji usług społecznych. </w:t>
      </w:r>
    </w:p>
    <w:p w14:paraId="749E7257" w14:textId="4764682B" w:rsidR="003E7138" w:rsidRPr="003E7138" w:rsidRDefault="003E7138" w:rsidP="003E7138">
      <w:pPr>
        <w:pStyle w:val="Akapitzlist"/>
        <w:numPr>
          <w:ilvl w:val="1"/>
          <w:numId w:val="17"/>
        </w:numPr>
        <w:spacing w:line="288" w:lineRule="auto"/>
        <w:ind w:left="510" w:hanging="510"/>
        <w:jc w:val="both"/>
        <w:rPr>
          <w:rFonts w:ascii="Arial" w:hAnsi="Arial" w:cs="Arial"/>
          <w:b/>
          <w:bCs/>
          <w:sz w:val="22"/>
          <w:szCs w:val="22"/>
        </w:rPr>
      </w:pPr>
      <w:r w:rsidRPr="003E7138">
        <w:rPr>
          <w:rFonts w:ascii="Arial" w:hAnsi="Arial" w:cs="Arial"/>
          <w:b/>
          <w:bCs/>
          <w:sz w:val="22"/>
          <w:szCs w:val="22"/>
        </w:rPr>
        <w:t>Kategoria II - Samorządowiec przyjazny ekonomii społecznej.</w:t>
      </w:r>
    </w:p>
    <w:p w14:paraId="024E3D47" w14:textId="77777777" w:rsidR="000823B6" w:rsidRDefault="003E7138" w:rsidP="000823B6">
      <w:pPr>
        <w:pStyle w:val="Akapitzlist"/>
        <w:numPr>
          <w:ilvl w:val="2"/>
          <w:numId w:val="17"/>
        </w:num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Rekomendowani w tej kategorii mogą być pracownicy jednostek samorządu terytorialnego oraz ich jednostek organizacyjnych</w:t>
      </w:r>
      <w:r w:rsidR="000823B6">
        <w:rPr>
          <w:rFonts w:ascii="Arial" w:hAnsi="Arial" w:cs="Arial"/>
          <w:sz w:val="22"/>
          <w:szCs w:val="22"/>
        </w:rPr>
        <w:t xml:space="preserve"> z terenu województwa lubelskiego</w:t>
      </w:r>
      <w:r w:rsidRPr="007541B4">
        <w:rPr>
          <w:rFonts w:ascii="Arial" w:hAnsi="Arial" w:cs="Arial"/>
          <w:sz w:val="22"/>
          <w:szCs w:val="22"/>
        </w:rPr>
        <w:t xml:space="preserve">, którzy wspierają  rozwój ekonomii społecznej. </w:t>
      </w:r>
    </w:p>
    <w:p w14:paraId="65D6E891" w14:textId="5B4F0A62" w:rsidR="003E7138" w:rsidRPr="000823B6" w:rsidRDefault="003E7138" w:rsidP="000823B6">
      <w:pPr>
        <w:pStyle w:val="Akapitzlist"/>
        <w:numPr>
          <w:ilvl w:val="2"/>
          <w:numId w:val="17"/>
        </w:num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Rekomendacje mogą składać wszystkie zainteresowane podmioty ekonomii społecznej tj.: </w:t>
      </w:r>
    </w:p>
    <w:p w14:paraId="59774AE6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centra integracji społecznej (CIS), </w:t>
      </w:r>
    </w:p>
    <w:p w14:paraId="29A2D6EA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>kluby integracji społecznej (KIS),</w:t>
      </w:r>
    </w:p>
    <w:p w14:paraId="71F58836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zakłady aktywności zawodowej (ZAZ), </w:t>
      </w:r>
    </w:p>
    <w:p w14:paraId="461F41B9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>warsztaty terapii zajęciowej (WTZ),</w:t>
      </w:r>
    </w:p>
    <w:p w14:paraId="53BC56A1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spółdzielnie socjalne/przedsiębiorstwa społeczne, </w:t>
      </w:r>
    </w:p>
    <w:p w14:paraId="5BC44E06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spółdzielnie inwalidów i niewidomych, </w:t>
      </w:r>
    </w:p>
    <w:p w14:paraId="260BEF13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spółki prawa handlowego (spółka non-profit), </w:t>
      </w:r>
    </w:p>
    <w:p w14:paraId="5E3026DE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fundacje i stowarzyszenia, </w:t>
      </w:r>
    </w:p>
    <w:p w14:paraId="6392A509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>inne podmioty, które spełniają definicję organizacji pozarządowej w rozumieniu przepisów o działalności pożytku publicznego i o wolontariacie,</w:t>
      </w:r>
    </w:p>
    <w:p w14:paraId="1DA68EBC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osoby prawne i jednostki organizacyjne działające na podstawie przepisów o stosunku Państwa do Kościoła Katolickiego w Rzeczypospolitej Polskiej, o stosunku Państwa do innych kościołów i związków wyznaniowych oraz o gwarancjach wolności sumienia i wyznania,  o ile prowadzą trwałą i efektywną działalność społeczną, jak również działalność ekonomiczną rozumianą jako </w:t>
      </w:r>
      <w:r w:rsidRPr="000823B6">
        <w:rPr>
          <w:rFonts w:ascii="Arial" w:hAnsi="Arial" w:cs="Arial"/>
          <w:sz w:val="22"/>
          <w:szCs w:val="22"/>
        </w:rPr>
        <w:lastRenderedPageBreak/>
        <w:t>zarejestrowana działalność gospodarcza, działalność pożytku publicznego  lub inna  działalność o charakterze ekonomicznym,</w:t>
      </w:r>
    </w:p>
    <w:p w14:paraId="7A51B51C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 xml:space="preserve">pozostałe spółdzielnie o charakterze konsumenckim i </w:t>
      </w:r>
      <w:proofErr w:type="spellStart"/>
      <w:r w:rsidRPr="000823B6">
        <w:rPr>
          <w:rFonts w:ascii="Arial" w:hAnsi="Arial" w:cs="Arial"/>
          <w:sz w:val="22"/>
          <w:szCs w:val="22"/>
        </w:rPr>
        <w:t>wzajemnościowym</w:t>
      </w:r>
      <w:proofErr w:type="spellEnd"/>
      <w:r w:rsidRPr="000823B6">
        <w:rPr>
          <w:rFonts w:ascii="Arial" w:hAnsi="Arial" w:cs="Arial"/>
          <w:sz w:val="22"/>
          <w:szCs w:val="22"/>
        </w:rPr>
        <w:t xml:space="preserve"> (w tym spółdzielnie pracy),</w:t>
      </w:r>
    </w:p>
    <w:p w14:paraId="04B21D1F" w14:textId="77777777" w:rsid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hAnsi="Arial" w:cs="Arial"/>
          <w:sz w:val="22"/>
          <w:szCs w:val="22"/>
        </w:rPr>
        <w:t>koła gospodyń wiejskich,</w:t>
      </w:r>
    </w:p>
    <w:p w14:paraId="00171C0A" w14:textId="5E447E67" w:rsidR="003E7138" w:rsidRPr="000823B6" w:rsidRDefault="003E7138" w:rsidP="000823B6">
      <w:pPr>
        <w:pStyle w:val="Akapitzlist"/>
        <w:numPr>
          <w:ilvl w:val="0"/>
          <w:numId w:val="26"/>
        </w:numPr>
        <w:spacing w:line="288" w:lineRule="auto"/>
        <w:ind w:left="1037" w:hanging="357"/>
        <w:jc w:val="both"/>
        <w:rPr>
          <w:rFonts w:ascii="Arial" w:hAnsi="Arial" w:cs="Arial"/>
          <w:sz w:val="22"/>
          <w:szCs w:val="22"/>
        </w:rPr>
      </w:pPr>
      <w:r w:rsidRPr="000823B6">
        <w:rPr>
          <w:rFonts w:ascii="Arial" w:eastAsia="MS Mincho" w:hAnsi="Arial" w:cs="Arial"/>
          <w:sz w:val="22"/>
          <w:szCs w:val="22"/>
          <w:lang w:eastAsia="ja-JP"/>
        </w:rPr>
        <w:t>ośrodki wsparcia ekonomii społecznej.</w:t>
      </w:r>
    </w:p>
    <w:p w14:paraId="119B5C90" w14:textId="3EBDA4D0" w:rsidR="003E7138" w:rsidRPr="000823B6" w:rsidRDefault="003E7138" w:rsidP="000823B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88" w:lineRule="auto"/>
        <w:ind w:left="510" w:hanging="510"/>
        <w:jc w:val="both"/>
        <w:rPr>
          <w:rFonts w:ascii="Arial" w:hAnsi="Arial" w:cs="Arial"/>
          <w:b/>
          <w:bCs/>
          <w:sz w:val="22"/>
          <w:szCs w:val="22"/>
        </w:rPr>
      </w:pPr>
      <w:r w:rsidRPr="000823B6">
        <w:rPr>
          <w:rFonts w:ascii="Arial" w:hAnsi="Arial" w:cs="Arial"/>
          <w:b/>
          <w:bCs/>
          <w:sz w:val="22"/>
          <w:szCs w:val="22"/>
        </w:rPr>
        <w:t>Kategoria III –</w:t>
      </w:r>
      <w:r w:rsidR="000823B6">
        <w:rPr>
          <w:rFonts w:ascii="Arial" w:hAnsi="Arial" w:cs="Arial"/>
          <w:b/>
          <w:bCs/>
          <w:sz w:val="22"/>
          <w:szCs w:val="22"/>
        </w:rPr>
        <w:t xml:space="preserve"> I</w:t>
      </w:r>
      <w:r w:rsidRPr="000823B6">
        <w:rPr>
          <w:rFonts w:ascii="Arial" w:hAnsi="Arial" w:cs="Arial"/>
          <w:b/>
          <w:bCs/>
          <w:sz w:val="22"/>
          <w:szCs w:val="22"/>
        </w:rPr>
        <w:t>nicjatywa samorządowa na rzecz rozwoju ekonomii społecznej</w:t>
      </w:r>
    </w:p>
    <w:p w14:paraId="103ACB3F" w14:textId="2DA58C80" w:rsidR="003E7138" w:rsidRPr="004E679B" w:rsidRDefault="003E7138" w:rsidP="003E7138">
      <w:pPr>
        <w:pStyle w:val="Akapitzlist"/>
        <w:numPr>
          <w:ilvl w:val="2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E679B">
        <w:rPr>
          <w:rFonts w:ascii="Arial" w:hAnsi="Arial" w:cs="Arial"/>
          <w:sz w:val="22"/>
          <w:szCs w:val="22"/>
        </w:rPr>
        <w:t xml:space="preserve">Rekomendowane w tej kategorii mogą być </w:t>
      </w:r>
      <w:r w:rsidR="000823B6">
        <w:rPr>
          <w:rFonts w:ascii="Arial" w:hAnsi="Arial" w:cs="Arial"/>
          <w:sz w:val="22"/>
          <w:szCs w:val="22"/>
        </w:rPr>
        <w:t>inicjatywy</w:t>
      </w:r>
      <w:r w:rsidR="00DC2432">
        <w:rPr>
          <w:rFonts w:ascii="Arial" w:hAnsi="Arial" w:cs="Arial"/>
          <w:sz w:val="22"/>
          <w:szCs w:val="22"/>
        </w:rPr>
        <w:t xml:space="preserve"> i działania innowacyjne</w:t>
      </w:r>
      <w:r w:rsidR="000823B6">
        <w:rPr>
          <w:rFonts w:ascii="Arial" w:hAnsi="Arial" w:cs="Arial"/>
          <w:sz w:val="22"/>
          <w:szCs w:val="22"/>
        </w:rPr>
        <w:t xml:space="preserve"> podejmowane przez jednostki samorządu terytorialnego na terenie województwa lubelskiego</w:t>
      </w:r>
      <w:r w:rsidRPr="004E679B">
        <w:rPr>
          <w:rFonts w:ascii="Arial" w:hAnsi="Arial" w:cs="Arial"/>
          <w:sz w:val="22"/>
          <w:szCs w:val="22"/>
        </w:rPr>
        <w:t>, któr</w:t>
      </w:r>
      <w:r w:rsidR="00DC2432">
        <w:rPr>
          <w:rFonts w:ascii="Arial" w:hAnsi="Arial" w:cs="Arial"/>
          <w:sz w:val="22"/>
          <w:szCs w:val="22"/>
        </w:rPr>
        <w:t>ych celem jest wspieranie rozwoju ekonomii społecznej, wspieranie rozwoju</w:t>
      </w:r>
      <w:r w:rsidRPr="004E679B">
        <w:rPr>
          <w:rFonts w:ascii="Arial" w:hAnsi="Arial" w:cs="Arial"/>
          <w:sz w:val="22"/>
          <w:szCs w:val="22"/>
        </w:rPr>
        <w:t xml:space="preserve"> podmiot</w:t>
      </w:r>
      <w:r w:rsidR="00DC2432">
        <w:rPr>
          <w:rFonts w:ascii="Arial" w:hAnsi="Arial" w:cs="Arial"/>
          <w:sz w:val="22"/>
          <w:szCs w:val="22"/>
        </w:rPr>
        <w:t>ów</w:t>
      </w:r>
      <w:r w:rsidRPr="004E679B">
        <w:rPr>
          <w:rFonts w:ascii="Arial" w:hAnsi="Arial" w:cs="Arial"/>
          <w:sz w:val="22"/>
          <w:szCs w:val="22"/>
        </w:rPr>
        <w:t xml:space="preserve"> ekonomii społecznej </w:t>
      </w:r>
      <w:r w:rsidR="00DC2432">
        <w:rPr>
          <w:rFonts w:ascii="Arial" w:hAnsi="Arial" w:cs="Arial"/>
          <w:sz w:val="22"/>
          <w:szCs w:val="22"/>
        </w:rPr>
        <w:t>lub inicjowanie tworzenia podmiotów ekonomii społecznej na ternie danej gminy/powiatu</w:t>
      </w:r>
      <w:r w:rsidRPr="004E679B">
        <w:rPr>
          <w:rFonts w:ascii="Arial" w:hAnsi="Arial" w:cs="Arial"/>
          <w:sz w:val="22"/>
          <w:szCs w:val="22"/>
        </w:rPr>
        <w:t xml:space="preserve">. </w:t>
      </w:r>
    </w:p>
    <w:p w14:paraId="3A93E33B" w14:textId="38CDBB27" w:rsidR="003E7138" w:rsidRPr="004E679B" w:rsidRDefault="003E7138" w:rsidP="003E7138">
      <w:pPr>
        <w:pStyle w:val="Akapitzlist"/>
        <w:numPr>
          <w:ilvl w:val="2"/>
          <w:numId w:val="2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E679B">
        <w:rPr>
          <w:rFonts w:ascii="Arial" w:hAnsi="Arial" w:cs="Arial"/>
          <w:sz w:val="22"/>
          <w:szCs w:val="22"/>
        </w:rPr>
        <w:t>Rekomendacje mogą składać wszystkie zainteresowane podmioty ekonomii społecznej</w:t>
      </w:r>
      <w:r w:rsidR="000823B6">
        <w:rPr>
          <w:rFonts w:ascii="Arial" w:hAnsi="Arial" w:cs="Arial"/>
          <w:sz w:val="22"/>
          <w:szCs w:val="22"/>
        </w:rPr>
        <w:t>,</w:t>
      </w:r>
      <w:r w:rsidRPr="004E679B">
        <w:rPr>
          <w:rFonts w:ascii="Arial" w:hAnsi="Arial" w:cs="Arial"/>
          <w:sz w:val="22"/>
          <w:szCs w:val="22"/>
        </w:rPr>
        <w:t xml:space="preserve"> tj.: </w:t>
      </w:r>
    </w:p>
    <w:p w14:paraId="568130AF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centra integracji społecznej (CIS), </w:t>
      </w:r>
    </w:p>
    <w:p w14:paraId="35358091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kluby integracji społecznej (KIS),</w:t>
      </w:r>
    </w:p>
    <w:p w14:paraId="60921018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zakłady aktywności zawodowej (ZAZ), </w:t>
      </w:r>
    </w:p>
    <w:p w14:paraId="5E804541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warsztaty terapii zajęciowej (WTZ),</w:t>
      </w:r>
    </w:p>
    <w:p w14:paraId="79EDB4F6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spółdzielnie socjalne/przedsiębiorstwa społeczne, </w:t>
      </w:r>
    </w:p>
    <w:p w14:paraId="2F444637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spółdzielnie inwalidów i niewidomych, </w:t>
      </w:r>
    </w:p>
    <w:p w14:paraId="694687C4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spółki prawa handlowego (spółka non-profit), </w:t>
      </w:r>
    </w:p>
    <w:p w14:paraId="51D35799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fundacje i stowarzyszenia, </w:t>
      </w:r>
    </w:p>
    <w:p w14:paraId="33D469EA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inne podmioty, które spełniają definicję organizacji pozarządowej w rozumieniu przepisów o działalności pożytku publicznego i o wolontariacie,</w:t>
      </w:r>
    </w:p>
    <w:p w14:paraId="76F00DF8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 wyznania,  o ile prowadzą trwałą i efektywną działalność społeczną, jak również działalność ekonomiczną rozumianą jako zarejestrowana działalność gospodarcza, działalność pożytku publicznego  lub inna  działalność o charakterze ekonomicznym,</w:t>
      </w:r>
    </w:p>
    <w:p w14:paraId="7254ECBC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pozostałe spółdzielnie o charakterze konsumenckim i </w:t>
      </w:r>
      <w:proofErr w:type="spellStart"/>
      <w:r w:rsidRPr="007541B4">
        <w:rPr>
          <w:rFonts w:ascii="Arial" w:hAnsi="Arial" w:cs="Arial"/>
          <w:sz w:val="22"/>
          <w:szCs w:val="22"/>
        </w:rPr>
        <w:t>wzajemnościowym</w:t>
      </w:r>
      <w:proofErr w:type="spellEnd"/>
      <w:r w:rsidRPr="007541B4">
        <w:rPr>
          <w:rFonts w:ascii="Arial" w:hAnsi="Arial" w:cs="Arial"/>
          <w:sz w:val="22"/>
          <w:szCs w:val="22"/>
        </w:rPr>
        <w:t xml:space="preserve"> (w tym spółdzielnie pracy),</w:t>
      </w:r>
    </w:p>
    <w:p w14:paraId="3F0ADC10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koła gospodyń wiejskich,</w:t>
      </w:r>
    </w:p>
    <w:p w14:paraId="1EA91DB8" w14:textId="77777777" w:rsidR="003E7138" w:rsidRPr="00BD14EE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eastAsia="MS Mincho" w:hAnsi="Arial" w:cs="Arial"/>
          <w:sz w:val="22"/>
          <w:szCs w:val="22"/>
          <w:lang w:eastAsia="ja-JP"/>
        </w:rPr>
        <w:t>ośrodki wsparcia ekonomii społecznej.</w:t>
      </w:r>
    </w:p>
    <w:p w14:paraId="03522E56" w14:textId="430BE670" w:rsidR="003E7138" w:rsidRPr="000823B6" w:rsidRDefault="003E7138" w:rsidP="000823B6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679B">
        <w:rPr>
          <w:rFonts w:ascii="Arial" w:hAnsi="Arial" w:cs="Arial"/>
          <w:b/>
          <w:bCs/>
          <w:sz w:val="22"/>
          <w:szCs w:val="22"/>
        </w:rPr>
        <w:t>Kategoria IV – Media przyjazne ekonomii społecznej</w:t>
      </w:r>
      <w:r w:rsidR="00DC2432">
        <w:rPr>
          <w:rFonts w:ascii="Arial" w:hAnsi="Arial" w:cs="Arial"/>
          <w:b/>
          <w:bCs/>
          <w:sz w:val="22"/>
          <w:szCs w:val="22"/>
        </w:rPr>
        <w:t>.</w:t>
      </w:r>
    </w:p>
    <w:p w14:paraId="02C84827" w14:textId="3DE0490F" w:rsidR="003E7138" w:rsidRPr="004E679B" w:rsidRDefault="003E7138" w:rsidP="003E7138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679B">
        <w:rPr>
          <w:rFonts w:ascii="Arial" w:hAnsi="Arial" w:cs="Arial"/>
          <w:sz w:val="22"/>
          <w:szCs w:val="22"/>
        </w:rPr>
        <w:t xml:space="preserve">Rekomendowane w tej kategorii mogą być </w:t>
      </w:r>
      <w:r>
        <w:rPr>
          <w:rFonts w:ascii="Arial" w:hAnsi="Arial" w:cs="Arial"/>
          <w:sz w:val="22"/>
          <w:szCs w:val="22"/>
        </w:rPr>
        <w:t>media oraz przedstawiciele mediów z</w:t>
      </w:r>
      <w:r w:rsidR="00DC243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terenu </w:t>
      </w:r>
      <w:r w:rsidRPr="004E679B">
        <w:rPr>
          <w:rFonts w:ascii="Arial" w:hAnsi="Arial" w:cs="Arial"/>
          <w:sz w:val="22"/>
          <w:szCs w:val="22"/>
        </w:rPr>
        <w:t xml:space="preserve">województwa lubelskiego, które wspierają rozwój ekonomii społecznej </w:t>
      </w:r>
      <w:r>
        <w:rPr>
          <w:rFonts w:ascii="Arial" w:hAnsi="Arial" w:cs="Arial"/>
          <w:sz w:val="22"/>
          <w:szCs w:val="22"/>
        </w:rPr>
        <w:t>poprzez promowanie i relacjonowanie działań</w:t>
      </w:r>
      <w:r w:rsidRPr="004E679B">
        <w:rPr>
          <w:rFonts w:ascii="Arial" w:hAnsi="Arial" w:cs="Arial"/>
          <w:sz w:val="22"/>
          <w:szCs w:val="22"/>
        </w:rPr>
        <w:t xml:space="preserve"> wspierają</w:t>
      </w:r>
      <w:r>
        <w:rPr>
          <w:rFonts w:ascii="Arial" w:hAnsi="Arial" w:cs="Arial"/>
          <w:sz w:val="22"/>
          <w:szCs w:val="22"/>
        </w:rPr>
        <w:t xml:space="preserve">cych </w:t>
      </w:r>
      <w:r w:rsidRPr="004E679B">
        <w:rPr>
          <w:rFonts w:ascii="Arial" w:hAnsi="Arial" w:cs="Arial"/>
          <w:sz w:val="22"/>
          <w:szCs w:val="22"/>
        </w:rPr>
        <w:t xml:space="preserve">podmioty ekonomii społecznej </w:t>
      </w:r>
      <w:r>
        <w:rPr>
          <w:rFonts w:ascii="Arial" w:hAnsi="Arial" w:cs="Arial"/>
          <w:sz w:val="22"/>
          <w:szCs w:val="22"/>
        </w:rPr>
        <w:t>oraz wszelkie inicjatywy na rzecz ekonomii społecznej</w:t>
      </w:r>
      <w:r w:rsidRPr="004E679B">
        <w:rPr>
          <w:rFonts w:ascii="Arial" w:hAnsi="Arial" w:cs="Arial"/>
          <w:sz w:val="22"/>
          <w:szCs w:val="22"/>
        </w:rPr>
        <w:t>.</w:t>
      </w:r>
    </w:p>
    <w:p w14:paraId="743D7D02" w14:textId="68232DE5" w:rsidR="003E7138" w:rsidRPr="00DC2432" w:rsidRDefault="003E7138" w:rsidP="00DC2432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679B">
        <w:rPr>
          <w:rFonts w:ascii="Arial" w:hAnsi="Arial" w:cs="Arial"/>
          <w:sz w:val="22"/>
          <w:szCs w:val="22"/>
        </w:rPr>
        <w:t xml:space="preserve">Rekomendacje mogą składać wszystkie zainteresowane </w:t>
      </w:r>
      <w:r>
        <w:rPr>
          <w:rFonts w:ascii="Arial" w:hAnsi="Arial" w:cs="Arial"/>
          <w:sz w:val="22"/>
          <w:szCs w:val="22"/>
        </w:rPr>
        <w:t>podmioty i instytucje z terenu województwa lubelskiego:</w:t>
      </w:r>
    </w:p>
    <w:p w14:paraId="2892B753" w14:textId="58722A82" w:rsidR="00DC2432" w:rsidRDefault="00DC2432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DC2432">
        <w:rPr>
          <w:rFonts w:ascii="Arial" w:hAnsi="Arial" w:cs="Arial"/>
          <w:sz w:val="22"/>
          <w:szCs w:val="22"/>
        </w:rPr>
        <w:t>ednostki samorządu terytorialnego wraz z ich jednostkami organizacyjnymi</w:t>
      </w:r>
      <w:r>
        <w:rPr>
          <w:rFonts w:ascii="Arial" w:hAnsi="Arial" w:cs="Arial"/>
          <w:sz w:val="22"/>
          <w:szCs w:val="22"/>
        </w:rPr>
        <w:t>,</w:t>
      </w:r>
    </w:p>
    <w:p w14:paraId="52F1B33F" w14:textId="479E8CF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centra integracji społecznej (CIS), </w:t>
      </w:r>
    </w:p>
    <w:p w14:paraId="1D765F84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lastRenderedPageBreak/>
        <w:t>kluby integracji społecznej (KIS),</w:t>
      </w:r>
    </w:p>
    <w:p w14:paraId="613B0672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zakłady aktywności zawodowej (ZAZ), </w:t>
      </w:r>
    </w:p>
    <w:p w14:paraId="307325CC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warsztaty terapii zajęciowej (WTZ),</w:t>
      </w:r>
    </w:p>
    <w:p w14:paraId="4C7DC98B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spółdzielnie socjalne/przedsiębiorstwa społeczne, </w:t>
      </w:r>
    </w:p>
    <w:p w14:paraId="10A9A973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spółdzielnie inwalidów i niewidomych, </w:t>
      </w:r>
    </w:p>
    <w:p w14:paraId="57D64CFC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spółki prawa handlowego (spółka non-profit), </w:t>
      </w:r>
    </w:p>
    <w:p w14:paraId="53543FD4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fundacje i stowarzyszenia, </w:t>
      </w:r>
    </w:p>
    <w:p w14:paraId="62219183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inne podmioty, które spełniają definicję organizacji pozarządowej w rozumieniu przepisów o działalności pożytku publicznego i o wolontariacie,</w:t>
      </w:r>
    </w:p>
    <w:p w14:paraId="3CD84534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 wyznania,  o ile prowadzą trwałą i efektywną działalność społeczną, jak również działalność ekonomiczną rozumianą jako zarejestrowana działalność gospodarcza, działalność pożytku publicznego  lub inna  działalność o charakterze ekonomicznym,</w:t>
      </w:r>
    </w:p>
    <w:p w14:paraId="4FE3A3F9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 xml:space="preserve">pozostałe spółdzielnie o charakterze konsumenckim i </w:t>
      </w:r>
      <w:proofErr w:type="spellStart"/>
      <w:r w:rsidRPr="007541B4">
        <w:rPr>
          <w:rFonts w:ascii="Arial" w:hAnsi="Arial" w:cs="Arial"/>
          <w:sz w:val="22"/>
          <w:szCs w:val="22"/>
        </w:rPr>
        <w:t>wzajemnościowym</w:t>
      </w:r>
      <w:proofErr w:type="spellEnd"/>
      <w:r w:rsidRPr="007541B4">
        <w:rPr>
          <w:rFonts w:ascii="Arial" w:hAnsi="Arial" w:cs="Arial"/>
          <w:sz w:val="22"/>
          <w:szCs w:val="22"/>
        </w:rPr>
        <w:t xml:space="preserve"> (w tym spółdzielnie pracy),</w:t>
      </w:r>
    </w:p>
    <w:p w14:paraId="6B165741" w14:textId="77777777" w:rsidR="003E7138" w:rsidRPr="007541B4" w:rsidRDefault="003E7138" w:rsidP="003E713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hAnsi="Arial" w:cs="Arial"/>
          <w:sz w:val="22"/>
          <w:szCs w:val="22"/>
        </w:rPr>
        <w:t>koła gospodyń wiejskich,</w:t>
      </w:r>
    </w:p>
    <w:p w14:paraId="715286E9" w14:textId="1C54F264" w:rsidR="003E7138" w:rsidRPr="00DC2432" w:rsidRDefault="003E7138" w:rsidP="00DC2432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541B4">
        <w:rPr>
          <w:rFonts w:ascii="Arial" w:eastAsia="MS Mincho" w:hAnsi="Arial" w:cs="Arial"/>
          <w:sz w:val="22"/>
          <w:szCs w:val="22"/>
          <w:lang w:eastAsia="ja-JP"/>
        </w:rPr>
        <w:t>ośrodki wsparcia ekonomii społecznej.</w:t>
      </w:r>
    </w:p>
    <w:p w14:paraId="060E964E" w14:textId="07A6C2EA" w:rsidR="003E7138" w:rsidRDefault="003E7138" w:rsidP="003E713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337D8">
        <w:rPr>
          <w:rFonts w:ascii="Arial" w:hAnsi="Arial" w:cs="Arial"/>
          <w:sz w:val="22"/>
          <w:szCs w:val="22"/>
        </w:rPr>
        <w:t xml:space="preserve">Kapituła konkursowa zastrzega sobie możliwość </w:t>
      </w:r>
      <w:r w:rsidR="00DC2432">
        <w:rPr>
          <w:rFonts w:ascii="Arial" w:hAnsi="Arial" w:cs="Arial"/>
          <w:sz w:val="22"/>
          <w:szCs w:val="22"/>
        </w:rPr>
        <w:t xml:space="preserve">przyznania wyróżnienia specjalnego osobom i podmiotom z terenu województwa lubelskiego </w:t>
      </w:r>
      <w:r w:rsidRPr="001337D8">
        <w:rPr>
          <w:rFonts w:ascii="Arial" w:hAnsi="Arial" w:cs="Arial"/>
          <w:sz w:val="22"/>
          <w:szCs w:val="22"/>
        </w:rPr>
        <w:t>za wybitnie</w:t>
      </w:r>
      <w:r w:rsidR="00DC2432">
        <w:rPr>
          <w:rFonts w:ascii="Arial" w:hAnsi="Arial" w:cs="Arial"/>
          <w:sz w:val="22"/>
          <w:szCs w:val="22"/>
        </w:rPr>
        <w:t xml:space="preserve"> osiągnięcia</w:t>
      </w:r>
      <w:r w:rsidRPr="001337D8">
        <w:rPr>
          <w:rFonts w:ascii="Arial" w:hAnsi="Arial" w:cs="Arial"/>
          <w:sz w:val="22"/>
          <w:szCs w:val="22"/>
        </w:rPr>
        <w:t xml:space="preserve"> i</w:t>
      </w:r>
      <w:r w:rsidR="00DC2432">
        <w:rPr>
          <w:rFonts w:ascii="Arial" w:hAnsi="Arial" w:cs="Arial"/>
          <w:sz w:val="22"/>
          <w:szCs w:val="22"/>
        </w:rPr>
        <w:t> </w:t>
      </w:r>
      <w:r w:rsidRPr="001337D8">
        <w:rPr>
          <w:rFonts w:ascii="Arial" w:hAnsi="Arial" w:cs="Arial"/>
          <w:sz w:val="22"/>
          <w:szCs w:val="22"/>
        </w:rPr>
        <w:t>wieloletnie działania na rzecz rozwoju ekonomii społecznej w województwie lubelskim</w:t>
      </w:r>
      <w:r>
        <w:rPr>
          <w:rFonts w:ascii="Arial" w:hAnsi="Arial" w:cs="Arial"/>
          <w:sz w:val="22"/>
          <w:szCs w:val="22"/>
        </w:rPr>
        <w:t>.</w:t>
      </w:r>
    </w:p>
    <w:p w14:paraId="110C626A" w14:textId="77777777" w:rsidR="00DC2432" w:rsidRPr="001337D8" w:rsidRDefault="00DC2432" w:rsidP="00DC2432">
      <w:pPr>
        <w:pStyle w:val="Akapitzlist"/>
        <w:autoSpaceDE w:val="0"/>
        <w:autoSpaceDN w:val="0"/>
        <w:adjustRightInd w:val="0"/>
        <w:spacing w:line="288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78A8D2F9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 xml:space="preserve">§ 5. Sposób informowania o Konkursie </w:t>
      </w:r>
    </w:p>
    <w:p w14:paraId="7FB293D6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0DE82D7" w14:textId="77777777" w:rsidR="003E7138" w:rsidRPr="007541B4" w:rsidRDefault="003E7138" w:rsidP="003E7138">
      <w:pPr>
        <w:pStyle w:val="Default"/>
        <w:numPr>
          <w:ilvl w:val="1"/>
          <w:numId w:val="16"/>
        </w:numPr>
        <w:tabs>
          <w:tab w:val="clear" w:pos="1440"/>
          <w:tab w:val="num" w:pos="709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Niniejszy regulamin konkursu dostępny jest w  siedzibie Regionalnego Ośrodka Polityki Społecznej w Lublinie, ul. Diamentowa 2, 20-447 Lublin. Dodatkowe informacje na temat Konkursu można uzyskać na stronie internetowej </w:t>
      </w:r>
      <w:hyperlink r:id="rId7" w:history="1">
        <w:r w:rsidRPr="007541B4">
          <w:rPr>
            <w:rStyle w:val="Hipercze"/>
            <w:color w:val="auto"/>
            <w:sz w:val="22"/>
            <w:szCs w:val="22"/>
          </w:rPr>
          <w:t>www.rops.lubelskie.pl</w:t>
        </w:r>
      </w:hyperlink>
      <w:r w:rsidRPr="007541B4">
        <w:rPr>
          <w:rStyle w:val="Hipercze"/>
          <w:color w:val="auto"/>
          <w:sz w:val="22"/>
          <w:szCs w:val="22"/>
        </w:rPr>
        <w:t xml:space="preserve"> </w:t>
      </w:r>
      <w:r w:rsidRPr="007541B4">
        <w:rPr>
          <w:sz w:val="22"/>
          <w:szCs w:val="22"/>
        </w:rPr>
        <w:t>oraz pod numerem telefonu 81 5287624 lub za pośrednictwem e-mail: ewa.chudzik@rops.lubelskie.pl</w:t>
      </w:r>
    </w:p>
    <w:p w14:paraId="16ABA653" w14:textId="33BBC8B8" w:rsidR="003E7138" w:rsidRPr="00DC2432" w:rsidRDefault="003E7138" w:rsidP="00DC2432">
      <w:pPr>
        <w:pStyle w:val="Default"/>
        <w:numPr>
          <w:ilvl w:val="1"/>
          <w:numId w:val="16"/>
        </w:numPr>
        <w:tabs>
          <w:tab w:val="clear" w:pos="1440"/>
          <w:tab w:val="num" w:pos="709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Osoba do kontaktu: Ewa Chudzik - </w:t>
      </w:r>
      <w:r w:rsidRPr="007541B4">
        <w:rPr>
          <w:bCs/>
          <w:sz w:val="22"/>
          <w:szCs w:val="22"/>
        </w:rPr>
        <w:t>Specjalista ds. współpracy z JST.</w:t>
      </w:r>
    </w:p>
    <w:p w14:paraId="52187885" w14:textId="77777777" w:rsidR="003E7138" w:rsidRPr="007541B4" w:rsidRDefault="003E7138" w:rsidP="003E7138">
      <w:pPr>
        <w:pStyle w:val="Default"/>
        <w:tabs>
          <w:tab w:val="num" w:pos="709"/>
        </w:tabs>
        <w:spacing w:line="288" w:lineRule="auto"/>
        <w:ind w:left="284" w:hanging="284"/>
        <w:rPr>
          <w:b/>
          <w:bCs/>
          <w:sz w:val="22"/>
          <w:szCs w:val="22"/>
        </w:rPr>
      </w:pPr>
    </w:p>
    <w:p w14:paraId="0FD47344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6. Kapituła Konkursu</w:t>
      </w:r>
    </w:p>
    <w:p w14:paraId="6456AF39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567827B7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>Kapitułę Konkursu powołuje Dyrektor Regionalnego Ośrodka Polityki Społecznej w Lublinie.</w:t>
      </w:r>
    </w:p>
    <w:p w14:paraId="30F761C8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>W skład Kapituły Konkursu wchodzi 6 osób.</w:t>
      </w:r>
    </w:p>
    <w:p w14:paraId="2EA75386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color w:val="000000" w:themeColor="text1"/>
          <w:sz w:val="22"/>
          <w:szCs w:val="22"/>
        </w:rPr>
        <w:t>Kapituła konkursu może korzystać z opinii ekspertów  zewnętrznych w tym wchodzących w skład Regionalnego Komitetu Rozwoju Ekonomii Społecznej.</w:t>
      </w:r>
    </w:p>
    <w:p w14:paraId="4A3801F2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Kapituła Konkursu nadzoruje realizację założeń Konkursu i decyduje o jego rozstrzygnięciu. </w:t>
      </w:r>
    </w:p>
    <w:p w14:paraId="20BCB84D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lastRenderedPageBreak/>
        <w:t xml:space="preserve">Przewodniczący Kapituły Konkursu organizuje oraz koordynuje prace Kapituły Konkursu. Podczas nieobecności Przewodniczącego Kapituły Konkursu funkcje tę pełni Zastępca Przewodniczącego Kapituły Konkursu. </w:t>
      </w:r>
    </w:p>
    <w:p w14:paraId="0E4960C7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Decyzje Kapituły Konkursu podejmowane są w głosowaniu jawnym, zwykłą większością głosów. W przypadku uzyskania równej liczby głosów decyduje głos Przewodniczącego Kapituły Konkursu. </w:t>
      </w:r>
    </w:p>
    <w:p w14:paraId="5CF806FF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Decyzje Kapituły Konkursu są ostateczne. </w:t>
      </w:r>
    </w:p>
    <w:p w14:paraId="49A6FEB9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Członkowie Kapituły Konkursu są zobowiązani do zachowania bezstronności. </w:t>
      </w:r>
    </w:p>
    <w:p w14:paraId="6B825C9C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Członkowie Kapituły Konkursu zobowiązani są do zachowania w tajemnicy informacji uzyskanych na każdym etapie postępowania konkursowego. </w:t>
      </w:r>
    </w:p>
    <w:p w14:paraId="0F63480E" w14:textId="77777777" w:rsid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Pełnienie funkcji członka Kapituły Konkursu jest nieodpłatne. </w:t>
      </w:r>
    </w:p>
    <w:p w14:paraId="533D1528" w14:textId="1AA38CF5" w:rsidR="003E7138" w:rsidRPr="00DC2432" w:rsidRDefault="003E7138" w:rsidP="003E7138">
      <w:pPr>
        <w:pStyle w:val="Default"/>
        <w:numPr>
          <w:ilvl w:val="0"/>
          <w:numId w:val="28"/>
        </w:numPr>
        <w:spacing w:after="55" w:line="288" w:lineRule="auto"/>
        <w:ind w:left="357" w:hanging="357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Do zakresu prac Kapituły Konkursu należy: </w:t>
      </w:r>
    </w:p>
    <w:p w14:paraId="4A760022" w14:textId="2BEFF5B7" w:rsidR="00DC2432" w:rsidRDefault="003E7138" w:rsidP="00DC2432">
      <w:pPr>
        <w:pStyle w:val="Default"/>
        <w:numPr>
          <w:ilvl w:val="0"/>
          <w:numId w:val="29"/>
        </w:numPr>
        <w:spacing w:after="55" w:line="288" w:lineRule="auto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ocena nadesłanych rekomendacji; </w:t>
      </w:r>
    </w:p>
    <w:p w14:paraId="2731E8A9" w14:textId="77777777" w:rsidR="00DC2432" w:rsidRDefault="003E7138" w:rsidP="003E7138">
      <w:pPr>
        <w:pStyle w:val="Default"/>
        <w:numPr>
          <w:ilvl w:val="0"/>
          <w:numId w:val="29"/>
        </w:numPr>
        <w:spacing w:after="55" w:line="288" w:lineRule="auto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rozstrzygnięcie Konkursu oraz podjęcie ostatecznej decyzji w sprawie laureatów konkursu; </w:t>
      </w:r>
    </w:p>
    <w:p w14:paraId="7BDC2738" w14:textId="77777777" w:rsidR="00DC2432" w:rsidRDefault="003E7138" w:rsidP="003E7138">
      <w:pPr>
        <w:pStyle w:val="Default"/>
        <w:numPr>
          <w:ilvl w:val="0"/>
          <w:numId w:val="29"/>
        </w:numPr>
        <w:spacing w:after="55" w:line="288" w:lineRule="auto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podejmowanie inicjatyw upowszechniających idee i rezultaty Konkursu; </w:t>
      </w:r>
    </w:p>
    <w:p w14:paraId="76DE9B6E" w14:textId="6EB17B0A" w:rsidR="003E7138" w:rsidRPr="00DC2432" w:rsidRDefault="003E7138" w:rsidP="003E7138">
      <w:pPr>
        <w:pStyle w:val="Default"/>
        <w:numPr>
          <w:ilvl w:val="0"/>
          <w:numId w:val="29"/>
        </w:numPr>
        <w:spacing w:after="55" w:line="288" w:lineRule="auto"/>
        <w:jc w:val="both"/>
        <w:rPr>
          <w:sz w:val="22"/>
          <w:szCs w:val="22"/>
        </w:rPr>
      </w:pPr>
      <w:r w:rsidRPr="00DC2432">
        <w:rPr>
          <w:sz w:val="22"/>
          <w:szCs w:val="22"/>
        </w:rPr>
        <w:t xml:space="preserve">zgłaszanie wniosków dotyczących zmian w zasadach organizacji Konkursu. </w:t>
      </w:r>
    </w:p>
    <w:p w14:paraId="54FDC89D" w14:textId="77777777" w:rsidR="003E7138" w:rsidRPr="007541B4" w:rsidRDefault="003E7138" w:rsidP="003E7138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27062067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7. Wybór laureatów</w:t>
      </w:r>
    </w:p>
    <w:p w14:paraId="3115E271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F9CC66B" w14:textId="77777777" w:rsidR="003E7138" w:rsidRPr="007541B4" w:rsidRDefault="003E7138" w:rsidP="003E7138">
      <w:pPr>
        <w:pStyle w:val="Default"/>
        <w:spacing w:line="288" w:lineRule="auto"/>
        <w:rPr>
          <w:sz w:val="22"/>
          <w:szCs w:val="22"/>
        </w:rPr>
      </w:pPr>
      <w:r w:rsidRPr="007541B4">
        <w:rPr>
          <w:sz w:val="22"/>
          <w:szCs w:val="22"/>
        </w:rPr>
        <w:t xml:space="preserve">Procedura realizacji Konkursu obejmuje: </w:t>
      </w:r>
    </w:p>
    <w:p w14:paraId="18D511E6" w14:textId="77777777" w:rsidR="00375A0A" w:rsidRDefault="003E7138" w:rsidP="003E7138">
      <w:pPr>
        <w:pStyle w:val="Default"/>
        <w:numPr>
          <w:ilvl w:val="0"/>
          <w:numId w:val="25"/>
        </w:numPr>
        <w:spacing w:after="53" w:line="288" w:lineRule="auto"/>
        <w:ind w:left="357" w:hanging="357"/>
        <w:rPr>
          <w:sz w:val="22"/>
          <w:szCs w:val="22"/>
        </w:rPr>
      </w:pPr>
      <w:r w:rsidRPr="007541B4">
        <w:rPr>
          <w:sz w:val="22"/>
          <w:szCs w:val="22"/>
        </w:rPr>
        <w:t xml:space="preserve">ocenę nadesłanych rekomendacji, </w:t>
      </w:r>
    </w:p>
    <w:p w14:paraId="08633D0A" w14:textId="77777777" w:rsidR="00375A0A" w:rsidRDefault="003E7138" w:rsidP="003E7138">
      <w:pPr>
        <w:pStyle w:val="Default"/>
        <w:numPr>
          <w:ilvl w:val="0"/>
          <w:numId w:val="25"/>
        </w:numPr>
        <w:spacing w:after="53" w:line="288" w:lineRule="auto"/>
        <w:ind w:left="357" w:hanging="357"/>
        <w:rPr>
          <w:sz w:val="22"/>
          <w:szCs w:val="22"/>
        </w:rPr>
      </w:pPr>
      <w:r w:rsidRPr="00375A0A">
        <w:rPr>
          <w:sz w:val="22"/>
          <w:szCs w:val="22"/>
        </w:rPr>
        <w:t>wybór laureatów Konkursu,</w:t>
      </w:r>
    </w:p>
    <w:p w14:paraId="7673969E" w14:textId="1677AE37" w:rsidR="003E7138" w:rsidRPr="00375A0A" w:rsidRDefault="003E7138" w:rsidP="003E7138">
      <w:pPr>
        <w:pStyle w:val="Default"/>
        <w:numPr>
          <w:ilvl w:val="0"/>
          <w:numId w:val="25"/>
        </w:numPr>
        <w:spacing w:after="53" w:line="288" w:lineRule="auto"/>
        <w:ind w:left="357" w:hanging="357"/>
        <w:rPr>
          <w:sz w:val="22"/>
          <w:szCs w:val="22"/>
        </w:rPr>
      </w:pPr>
      <w:r w:rsidRPr="00375A0A">
        <w:rPr>
          <w:sz w:val="22"/>
          <w:szCs w:val="22"/>
        </w:rPr>
        <w:t xml:space="preserve">upowszechnienie wyników Konkursu. </w:t>
      </w:r>
    </w:p>
    <w:p w14:paraId="4B6621A3" w14:textId="77777777" w:rsidR="003E7138" w:rsidRPr="007541B4" w:rsidRDefault="003E7138" w:rsidP="003E7138">
      <w:pPr>
        <w:pStyle w:val="Default"/>
        <w:spacing w:line="288" w:lineRule="auto"/>
        <w:rPr>
          <w:sz w:val="22"/>
          <w:szCs w:val="22"/>
        </w:rPr>
      </w:pPr>
    </w:p>
    <w:p w14:paraId="282535F8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8. Przebieg Konkursu</w:t>
      </w:r>
    </w:p>
    <w:p w14:paraId="36943712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F118E6B" w14:textId="77777777" w:rsidR="003E7138" w:rsidRPr="007541B4" w:rsidRDefault="003E7138" w:rsidP="003E7138">
      <w:pPr>
        <w:pStyle w:val="Default"/>
        <w:spacing w:line="288" w:lineRule="auto"/>
        <w:jc w:val="both"/>
        <w:rPr>
          <w:bCs/>
          <w:sz w:val="22"/>
          <w:szCs w:val="22"/>
        </w:rPr>
      </w:pPr>
      <w:r w:rsidRPr="007541B4">
        <w:rPr>
          <w:bCs/>
          <w:sz w:val="22"/>
          <w:szCs w:val="22"/>
        </w:rPr>
        <w:t>Realizacja Konkursu obejmuje:</w:t>
      </w:r>
    </w:p>
    <w:p w14:paraId="0F9199C2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Powołanie Kapituły Konkursu przez Dyrektora Regionalnego Ośrodka Polityki Społecznej w Lublinie.</w:t>
      </w:r>
    </w:p>
    <w:p w14:paraId="5FC456C1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Cs/>
          <w:sz w:val="22"/>
          <w:szCs w:val="22"/>
        </w:rPr>
      </w:pPr>
      <w:r w:rsidRPr="007541B4">
        <w:rPr>
          <w:bCs/>
          <w:sz w:val="22"/>
          <w:szCs w:val="22"/>
        </w:rPr>
        <w:t>Ogłoszenie konkursu.</w:t>
      </w:r>
    </w:p>
    <w:p w14:paraId="0A411B8F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Składanie rekomendacji przez uprawnione podmioty.</w:t>
      </w:r>
    </w:p>
    <w:p w14:paraId="7ECAF092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Ocena formalna rekomendacji.</w:t>
      </w:r>
    </w:p>
    <w:p w14:paraId="4A7C1703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Ocena merytoryczna rekomendacji.</w:t>
      </w:r>
    </w:p>
    <w:p w14:paraId="158B9F3D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Wybór laureatów Konkursu.</w:t>
      </w:r>
    </w:p>
    <w:p w14:paraId="2868B623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Ogłoszenie wyników i wręczenie nagród.</w:t>
      </w:r>
    </w:p>
    <w:p w14:paraId="5420216C" w14:textId="77777777" w:rsidR="003E7138" w:rsidRPr="007541B4" w:rsidRDefault="003E7138" w:rsidP="003E7138">
      <w:pPr>
        <w:pStyle w:val="Default"/>
        <w:numPr>
          <w:ilvl w:val="0"/>
          <w:numId w:val="18"/>
        </w:numPr>
        <w:spacing w:line="288" w:lineRule="auto"/>
        <w:ind w:left="357" w:hanging="357"/>
        <w:jc w:val="both"/>
        <w:rPr>
          <w:b/>
          <w:bCs/>
          <w:sz w:val="22"/>
          <w:szCs w:val="22"/>
        </w:rPr>
      </w:pPr>
      <w:r w:rsidRPr="007541B4">
        <w:rPr>
          <w:bCs/>
          <w:sz w:val="22"/>
          <w:szCs w:val="22"/>
        </w:rPr>
        <w:t>Upowszechnienie wyników Konkursu.</w:t>
      </w:r>
    </w:p>
    <w:p w14:paraId="6FAF1BBA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BC79333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9. Zgłaszanie rekomendacji</w:t>
      </w:r>
    </w:p>
    <w:p w14:paraId="2266E345" w14:textId="77777777" w:rsidR="003E7138" w:rsidRPr="007541B4" w:rsidRDefault="003E7138" w:rsidP="003E7138">
      <w:pPr>
        <w:pStyle w:val="Default"/>
        <w:spacing w:line="288" w:lineRule="auto"/>
        <w:ind w:left="2160" w:firstLine="720"/>
        <w:rPr>
          <w:sz w:val="22"/>
          <w:szCs w:val="22"/>
        </w:rPr>
      </w:pPr>
    </w:p>
    <w:p w14:paraId="60299C71" w14:textId="6852093F" w:rsidR="003E7138" w:rsidRPr="007541B4" w:rsidRDefault="003E7138" w:rsidP="003E7138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>Warunkiem zgłoszenia jednostki samorządu terytorialnego oraz pracownika samorządowego jest złożenie rekomendacji w wersji papierowej lub elektronicznej</w:t>
      </w:r>
      <w:r w:rsidR="00375A0A">
        <w:rPr>
          <w:sz w:val="22"/>
          <w:szCs w:val="22"/>
        </w:rPr>
        <w:t>:</w:t>
      </w:r>
      <w:r w:rsidRPr="007541B4">
        <w:rPr>
          <w:sz w:val="22"/>
          <w:szCs w:val="22"/>
        </w:rPr>
        <w:t xml:space="preserve"> </w:t>
      </w:r>
    </w:p>
    <w:p w14:paraId="2E3C9027" w14:textId="734B6A5C" w:rsidR="00375A0A" w:rsidRDefault="00375A0A" w:rsidP="00375A0A">
      <w:pPr>
        <w:pStyle w:val="Default"/>
        <w:numPr>
          <w:ilvl w:val="0"/>
          <w:numId w:val="30"/>
        </w:numPr>
        <w:spacing w:after="53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 do niniejszego Regulaminu: </w:t>
      </w:r>
      <w:r w:rsidR="003E7138" w:rsidRPr="007541B4">
        <w:rPr>
          <w:sz w:val="22"/>
          <w:szCs w:val="22"/>
        </w:rPr>
        <w:t xml:space="preserve">Formularz rekomendacji Samorząd </w:t>
      </w:r>
      <w:r>
        <w:rPr>
          <w:sz w:val="22"/>
          <w:szCs w:val="22"/>
        </w:rPr>
        <w:t>przyjazny ekonomii społecznej;</w:t>
      </w:r>
    </w:p>
    <w:p w14:paraId="1C4A451C" w14:textId="578A6722" w:rsidR="00375A0A" w:rsidRDefault="00375A0A" w:rsidP="00375A0A">
      <w:pPr>
        <w:pStyle w:val="Default"/>
        <w:numPr>
          <w:ilvl w:val="0"/>
          <w:numId w:val="30"/>
        </w:numPr>
        <w:spacing w:after="53" w:line="288" w:lineRule="auto"/>
        <w:jc w:val="both"/>
        <w:rPr>
          <w:sz w:val="22"/>
          <w:szCs w:val="22"/>
        </w:rPr>
      </w:pPr>
      <w:r w:rsidRPr="00375A0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375A0A">
        <w:rPr>
          <w:sz w:val="22"/>
          <w:szCs w:val="22"/>
        </w:rPr>
        <w:t xml:space="preserve"> do niniejszego Regulaminu</w:t>
      </w:r>
      <w:r>
        <w:rPr>
          <w:sz w:val="22"/>
          <w:szCs w:val="22"/>
        </w:rPr>
        <w:t xml:space="preserve">: </w:t>
      </w:r>
      <w:r w:rsidR="003E7138" w:rsidRPr="007541B4">
        <w:rPr>
          <w:sz w:val="22"/>
          <w:szCs w:val="22"/>
        </w:rPr>
        <w:t>Formularz rekomendacji Samorządow</w:t>
      </w:r>
      <w:r>
        <w:rPr>
          <w:sz w:val="22"/>
          <w:szCs w:val="22"/>
        </w:rPr>
        <w:t>iec</w:t>
      </w:r>
      <w:r w:rsidR="003E7138" w:rsidRPr="007541B4">
        <w:rPr>
          <w:sz w:val="22"/>
          <w:szCs w:val="22"/>
        </w:rPr>
        <w:t xml:space="preserve"> przyjazn</w:t>
      </w:r>
      <w:r>
        <w:rPr>
          <w:sz w:val="22"/>
          <w:szCs w:val="22"/>
        </w:rPr>
        <w:t>y</w:t>
      </w:r>
      <w:r w:rsidR="003E7138" w:rsidRPr="007541B4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3E7138" w:rsidRPr="007541B4">
        <w:rPr>
          <w:sz w:val="22"/>
          <w:szCs w:val="22"/>
        </w:rPr>
        <w:t xml:space="preserve">konomii </w:t>
      </w:r>
      <w:r>
        <w:rPr>
          <w:sz w:val="22"/>
          <w:szCs w:val="22"/>
        </w:rPr>
        <w:t>s</w:t>
      </w:r>
      <w:r w:rsidR="003E7138" w:rsidRPr="007541B4">
        <w:rPr>
          <w:sz w:val="22"/>
          <w:szCs w:val="22"/>
        </w:rPr>
        <w:t>połecznej</w:t>
      </w:r>
      <w:r>
        <w:rPr>
          <w:sz w:val="22"/>
          <w:szCs w:val="22"/>
        </w:rPr>
        <w:t>;</w:t>
      </w:r>
    </w:p>
    <w:p w14:paraId="22766A9C" w14:textId="78CFF42B" w:rsidR="00375A0A" w:rsidRDefault="00375A0A" w:rsidP="00375A0A">
      <w:pPr>
        <w:pStyle w:val="Default"/>
        <w:numPr>
          <w:ilvl w:val="0"/>
          <w:numId w:val="30"/>
        </w:numPr>
        <w:spacing w:after="53" w:line="288" w:lineRule="auto"/>
        <w:jc w:val="both"/>
        <w:rPr>
          <w:sz w:val="22"/>
          <w:szCs w:val="22"/>
        </w:rPr>
      </w:pPr>
      <w:r w:rsidRPr="00375A0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375A0A">
        <w:rPr>
          <w:sz w:val="22"/>
          <w:szCs w:val="22"/>
        </w:rPr>
        <w:t xml:space="preserve"> do niniejszego Regulaminu</w:t>
      </w:r>
      <w:r>
        <w:rPr>
          <w:sz w:val="22"/>
          <w:szCs w:val="22"/>
        </w:rPr>
        <w:t>:</w:t>
      </w:r>
      <w:r w:rsidRPr="00375A0A">
        <w:rPr>
          <w:sz w:val="22"/>
          <w:szCs w:val="22"/>
        </w:rPr>
        <w:t xml:space="preserve"> </w:t>
      </w:r>
      <w:r w:rsidR="003E7138" w:rsidRPr="007541B4">
        <w:rPr>
          <w:sz w:val="22"/>
          <w:szCs w:val="22"/>
        </w:rPr>
        <w:t>Formularz</w:t>
      </w:r>
      <w:r>
        <w:rPr>
          <w:sz w:val="22"/>
          <w:szCs w:val="22"/>
        </w:rPr>
        <w:t xml:space="preserve"> rekomendacji Inicjatywa samorządowa na rzecz ekonomii społecznej;</w:t>
      </w:r>
    </w:p>
    <w:p w14:paraId="5CD71DC4" w14:textId="17E81978" w:rsidR="00375A0A" w:rsidRPr="00375A0A" w:rsidRDefault="00375A0A" w:rsidP="00375A0A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5A0A">
        <w:rPr>
          <w:rFonts w:ascii="Arial" w:hAnsi="Arial" w:cs="Arial"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375A0A">
        <w:rPr>
          <w:rFonts w:ascii="Arial" w:hAnsi="Arial" w:cs="Arial"/>
          <w:color w:val="000000"/>
          <w:sz w:val="22"/>
          <w:szCs w:val="22"/>
        </w:rPr>
        <w:t xml:space="preserve"> do niniejszego Regulaminu: Formularz rekomendacji </w:t>
      </w:r>
      <w:r>
        <w:rPr>
          <w:rFonts w:ascii="Arial" w:hAnsi="Arial" w:cs="Arial"/>
          <w:color w:val="000000"/>
          <w:sz w:val="22"/>
          <w:szCs w:val="22"/>
        </w:rPr>
        <w:t xml:space="preserve">Media przyjazne </w:t>
      </w:r>
      <w:r w:rsidRPr="00375A0A">
        <w:rPr>
          <w:rFonts w:ascii="Arial" w:hAnsi="Arial" w:cs="Arial"/>
          <w:color w:val="000000"/>
          <w:sz w:val="22"/>
          <w:szCs w:val="22"/>
        </w:rPr>
        <w:t>ekonomii społecznej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76374BE" w14:textId="6DC888C4" w:rsidR="003E7138" w:rsidRPr="007541B4" w:rsidRDefault="00375A0A" w:rsidP="00375A0A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Formularze </w:t>
      </w:r>
      <w:r w:rsidR="003E7138" w:rsidRPr="007541B4">
        <w:rPr>
          <w:sz w:val="22"/>
          <w:szCs w:val="22"/>
        </w:rPr>
        <w:t>są dostępne również na stronie: http://rops.lubelskie.pl/ w zakładce</w:t>
      </w:r>
      <w:r>
        <w:rPr>
          <w:sz w:val="22"/>
          <w:szCs w:val="22"/>
        </w:rPr>
        <w:t xml:space="preserve"> </w:t>
      </w:r>
      <w:r w:rsidR="003E7138" w:rsidRPr="007541B4">
        <w:rPr>
          <w:sz w:val="22"/>
          <w:szCs w:val="22"/>
        </w:rPr>
        <w:t>Aktualności.</w:t>
      </w:r>
    </w:p>
    <w:p w14:paraId="7D8260C1" w14:textId="77777777" w:rsidR="003E7138" w:rsidRPr="007541B4" w:rsidRDefault="003E7138" w:rsidP="00375A0A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color w:val="auto"/>
          <w:sz w:val="22"/>
          <w:szCs w:val="22"/>
        </w:rPr>
        <w:t xml:space="preserve">Rekomendacje należy złożyć w siedzibie Regionalnego Ośrodka Polityki Społecznej w Lublinie, </w:t>
      </w:r>
      <w:r w:rsidRPr="007541B4">
        <w:rPr>
          <w:color w:val="auto"/>
          <w:sz w:val="22"/>
          <w:szCs w:val="22"/>
          <w:shd w:val="clear" w:color="auto" w:fill="FFFFFF"/>
        </w:rPr>
        <w:t>20-447 Lublin, ul. Diamentowa 2</w:t>
      </w:r>
      <w:r w:rsidRPr="007541B4">
        <w:rPr>
          <w:b/>
          <w:bCs/>
          <w:color w:val="auto"/>
          <w:sz w:val="22"/>
          <w:szCs w:val="22"/>
        </w:rPr>
        <w:t xml:space="preserve"> </w:t>
      </w:r>
      <w:r w:rsidRPr="007541B4">
        <w:rPr>
          <w:bCs/>
          <w:color w:val="auto"/>
          <w:sz w:val="22"/>
          <w:szCs w:val="22"/>
        </w:rPr>
        <w:t xml:space="preserve">lub za pośrednictwem poczty elektronicznej: </w:t>
      </w:r>
      <w:r w:rsidRPr="00277FA6">
        <w:rPr>
          <w:b/>
          <w:color w:val="auto"/>
          <w:sz w:val="22"/>
          <w:szCs w:val="22"/>
        </w:rPr>
        <w:t>ewa.chudzik@rops.lubelskie.pl</w:t>
      </w:r>
      <w:r w:rsidRPr="00277FA6">
        <w:rPr>
          <w:b/>
          <w:sz w:val="22"/>
          <w:szCs w:val="22"/>
        </w:rPr>
        <w:t xml:space="preserve"> w </w:t>
      </w:r>
      <w:r w:rsidRPr="00277FA6">
        <w:rPr>
          <w:b/>
          <w:color w:val="auto"/>
          <w:sz w:val="22"/>
          <w:szCs w:val="22"/>
        </w:rPr>
        <w:t xml:space="preserve">terminie </w:t>
      </w:r>
      <w:r w:rsidRPr="00277FA6">
        <w:rPr>
          <w:b/>
          <w:color w:val="auto"/>
          <w:sz w:val="22"/>
          <w:szCs w:val="22"/>
          <w:u w:val="single"/>
        </w:rPr>
        <w:t xml:space="preserve">do </w:t>
      </w:r>
      <w:r w:rsidRPr="00277FA6">
        <w:rPr>
          <w:b/>
          <w:color w:val="000000" w:themeColor="text1"/>
          <w:sz w:val="22"/>
          <w:szCs w:val="22"/>
          <w:u w:val="single"/>
        </w:rPr>
        <w:t xml:space="preserve">dnia 25.10. </w:t>
      </w:r>
      <w:r w:rsidRPr="00277FA6">
        <w:rPr>
          <w:b/>
          <w:color w:val="auto"/>
          <w:sz w:val="22"/>
          <w:szCs w:val="22"/>
          <w:u w:val="single"/>
        </w:rPr>
        <w:t>2022 r., do godz. 15.30</w:t>
      </w:r>
      <w:r w:rsidRPr="00277FA6">
        <w:rPr>
          <w:bCs/>
          <w:color w:val="auto"/>
          <w:sz w:val="22"/>
          <w:szCs w:val="22"/>
          <w:u w:val="single"/>
        </w:rPr>
        <w:t>.</w:t>
      </w:r>
      <w:r w:rsidRPr="007541B4">
        <w:rPr>
          <w:bCs/>
          <w:color w:val="auto"/>
          <w:sz w:val="22"/>
          <w:szCs w:val="22"/>
        </w:rPr>
        <w:t xml:space="preserve"> </w:t>
      </w:r>
      <w:r w:rsidRPr="007541B4">
        <w:rPr>
          <w:sz w:val="22"/>
          <w:szCs w:val="22"/>
        </w:rPr>
        <w:t xml:space="preserve"> </w:t>
      </w:r>
    </w:p>
    <w:p w14:paraId="0DC6D41D" w14:textId="77777777" w:rsidR="003E7138" w:rsidRPr="007541B4" w:rsidRDefault="003E7138" w:rsidP="003E7138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Wszelkie koszty przygotowania i przesłania rekomendacji ponosi zgłaszający. </w:t>
      </w:r>
    </w:p>
    <w:p w14:paraId="1FC403BA" w14:textId="77777777" w:rsidR="003E7138" w:rsidRPr="007541B4" w:rsidRDefault="003E7138" w:rsidP="003E7138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Materiały nadesłane na Konkurs nie podlegają zwrotowi. </w:t>
      </w:r>
    </w:p>
    <w:p w14:paraId="3DCFA9F9" w14:textId="77777777" w:rsidR="003E7138" w:rsidRPr="007541B4" w:rsidRDefault="003E7138" w:rsidP="003E7138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>Organizator ma prawo zadawać pytania szczegółowe dotyczące informacji zawartych</w:t>
      </w:r>
      <w:r w:rsidRPr="007541B4">
        <w:rPr>
          <w:sz w:val="22"/>
          <w:szCs w:val="22"/>
        </w:rPr>
        <w:br/>
        <w:t xml:space="preserve">w nadesłanych rekomendacjach oraz prosić o przedstawienie dodatkowych dokumentów. </w:t>
      </w:r>
    </w:p>
    <w:p w14:paraId="7CAC9DA1" w14:textId="1F53D2D4" w:rsidR="003E7138" w:rsidRDefault="003E7138" w:rsidP="00375A0A">
      <w:pPr>
        <w:pStyle w:val="Default"/>
        <w:numPr>
          <w:ilvl w:val="0"/>
          <w:numId w:val="19"/>
        </w:numPr>
        <w:spacing w:after="53"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>Treść nadesłanych rekomendacji może być wykorzystana po zakończeniu Konkursu przez Organizatora w celu upowszechniania informacji o rozwoju ekonomii społecznej</w:t>
      </w:r>
      <w:r w:rsidRPr="007541B4">
        <w:rPr>
          <w:sz w:val="22"/>
          <w:szCs w:val="22"/>
        </w:rPr>
        <w:br/>
        <w:t>w województwie lubelskim.</w:t>
      </w:r>
    </w:p>
    <w:p w14:paraId="6DCBDFC9" w14:textId="77777777" w:rsidR="00375A0A" w:rsidRPr="00375A0A" w:rsidRDefault="00375A0A" w:rsidP="00375A0A">
      <w:pPr>
        <w:pStyle w:val="Default"/>
        <w:spacing w:after="53" w:line="288" w:lineRule="auto"/>
        <w:ind w:left="357"/>
        <w:jc w:val="both"/>
        <w:rPr>
          <w:sz w:val="22"/>
          <w:szCs w:val="22"/>
        </w:rPr>
      </w:pPr>
    </w:p>
    <w:p w14:paraId="05281F21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10. Upowszechnianie wyników konkursu</w:t>
      </w:r>
    </w:p>
    <w:p w14:paraId="6F3EEF5B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E011339" w14:textId="77777777" w:rsidR="00375A0A" w:rsidRDefault="003E7138" w:rsidP="003E7138">
      <w:pPr>
        <w:pStyle w:val="Default"/>
        <w:numPr>
          <w:ilvl w:val="0"/>
          <w:numId w:val="31"/>
        </w:numPr>
        <w:spacing w:line="288" w:lineRule="auto"/>
        <w:ind w:left="357" w:hanging="357"/>
        <w:jc w:val="both"/>
        <w:rPr>
          <w:sz w:val="22"/>
          <w:szCs w:val="22"/>
        </w:rPr>
      </w:pPr>
      <w:r w:rsidRPr="007541B4">
        <w:rPr>
          <w:sz w:val="22"/>
          <w:szCs w:val="22"/>
        </w:rPr>
        <w:t>Uroczyste ogłoszenie wyników Konkursu oraz wręczenie nagród nastąpi na konferencji pn. „</w:t>
      </w:r>
      <w:r w:rsidR="00375A0A">
        <w:rPr>
          <w:sz w:val="22"/>
          <w:szCs w:val="22"/>
        </w:rPr>
        <w:t>Konferencja regionalna dot. stosowania klauzul społecznych</w:t>
      </w:r>
      <w:r w:rsidRPr="007541B4">
        <w:rPr>
          <w:sz w:val="22"/>
          <w:szCs w:val="22"/>
        </w:rPr>
        <w:t>”.</w:t>
      </w:r>
    </w:p>
    <w:p w14:paraId="04EFFB67" w14:textId="67435AD9" w:rsidR="003E7138" w:rsidRPr="00375A0A" w:rsidRDefault="003E7138" w:rsidP="003E7138">
      <w:pPr>
        <w:pStyle w:val="Default"/>
        <w:numPr>
          <w:ilvl w:val="0"/>
          <w:numId w:val="31"/>
        </w:numPr>
        <w:spacing w:line="288" w:lineRule="auto"/>
        <w:ind w:left="357" w:hanging="357"/>
        <w:jc w:val="both"/>
        <w:rPr>
          <w:sz w:val="22"/>
          <w:szCs w:val="22"/>
        </w:rPr>
      </w:pPr>
      <w:r w:rsidRPr="00375A0A">
        <w:rPr>
          <w:sz w:val="22"/>
          <w:szCs w:val="22"/>
        </w:rPr>
        <w:t xml:space="preserve">Organizator konkursu będzie upowszechniał wyniki oraz działania laureatów z wykorzystaniem: stron internetowych i/lub prasy lokalnej i/lub radia i/lub telewizji i/lub katalogów i broszur informacyjnych. </w:t>
      </w:r>
    </w:p>
    <w:p w14:paraId="086228D2" w14:textId="77777777" w:rsidR="003E7138" w:rsidRPr="007541B4" w:rsidRDefault="003E7138" w:rsidP="003E7138">
      <w:pPr>
        <w:pStyle w:val="Default"/>
        <w:spacing w:line="288" w:lineRule="auto"/>
        <w:jc w:val="both"/>
        <w:rPr>
          <w:sz w:val="22"/>
          <w:szCs w:val="22"/>
        </w:rPr>
      </w:pPr>
    </w:p>
    <w:p w14:paraId="38C4A2E8" w14:textId="77777777" w:rsidR="003E7138" w:rsidRPr="007541B4" w:rsidRDefault="003E7138" w:rsidP="003E7138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7541B4">
        <w:rPr>
          <w:b/>
          <w:bCs/>
          <w:sz w:val="22"/>
          <w:szCs w:val="22"/>
        </w:rPr>
        <w:t>§ 11. Postanowienia końcowe</w:t>
      </w:r>
    </w:p>
    <w:p w14:paraId="6AAA74F9" w14:textId="77777777" w:rsidR="003E7138" w:rsidRPr="007541B4" w:rsidRDefault="003E7138" w:rsidP="003E7138">
      <w:pPr>
        <w:pStyle w:val="Default"/>
        <w:spacing w:line="288" w:lineRule="auto"/>
        <w:ind w:left="2160" w:firstLine="720"/>
        <w:rPr>
          <w:b/>
          <w:bCs/>
          <w:sz w:val="22"/>
          <w:szCs w:val="22"/>
        </w:rPr>
      </w:pPr>
    </w:p>
    <w:p w14:paraId="2856545E" w14:textId="480BE878" w:rsidR="003E7138" w:rsidRPr="007541B4" w:rsidRDefault="003E7138" w:rsidP="003E7138">
      <w:pPr>
        <w:pStyle w:val="Default"/>
        <w:spacing w:line="288" w:lineRule="auto"/>
        <w:jc w:val="both"/>
        <w:rPr>
          <w:sz w:val="22"/>
          <w:szCs w:val="22"/>
        </w:rPr>
      </w:pPr>
      <w:r w:rsidRPr="007541B4">
        <w:rPr>
          <w:sz w:val="22"/>
          <w:szCs w:val="22"/>
        </w:rPr>
        <w:t xml:space="preserve">W sprawach nie objętych niniejszym Regulaminem decyduje Przewodniczący Kapituły Konkursu po zasięgnięciu opinii jej członków. </w:t>
      </w:r>
    </w:p>
    <w:p w14:paraId="12EF60CF" w14:textId="77777777" w:rsidR="003E7138" w:rsidRPr="007541B4" w:rsidRDefault="003E7138" w:rsidP="003E7138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6AC27C" w14:textId="77777777" w:rsidR="00AC0599" w:rsidRPr="00AC0599" w:rsidRDefault="00AC0599" w:rsidP="003E7138">
      <w:pPr>
        <w:suppressAutoHyphens/>
        <w:spacing w:line="288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CDBCEC0" w14:textId="77777777" w:rsidR="000E1F07" w:rsidRPr="000E1F07" w:rsidRDefault="000E1F07" w:rsidP="003E7138">
      <w:pPr>
        <w:spacing w:line="288" w:lineRule="auto"/>
        <w:rPr>
          <w:rFonts w:ascii="Arial" w:hAnsi="Arial" w:cs="Arial"/>
        </w:rPr>
      </w:pPr>
    </w:p>
    <w:sectPr w:rsidR="000E1F07" w:rsidRPr="000E1F07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7711" w14:textId="77777777" w:rsidR="00780EE0" w:rsidRDefault="00780EE0" w:rsidP="004B5A86">
      <w:r>
        <w:separator/>
      </w:r>
    </w:p>
  </w:endnote>
  <w:endnote w:type="continuationSeparator" w:id="0">
    <w:p w14:paraId="3050B6AC" w14:textId="77777777" w:rsidR="00780EE0" w:rsidRDefault="00780EE0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0845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4DEA08" w14:textId="77777777" w:rsidR="00CD63BA" w:rsidRDefault="00CD63BA">
        <w:pPr>
          <w:pStyle w:val="Stopka"/>
          <w:jc w:val="right"/>
        </w:pPr>
      </w:p>
      <w:p w14:paraId="3C267B3D" w14:textId="7CE67732" w:rsidR="00CD63BA" w:rsidRPr="00CD63BA" w:rsidRDefault="00CD63BA">
        <w:pPr>
          <w:pStyle w:val="Stopka"/>
          <w:jc w:val="right"/>
          <w:rPr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53C53EF" wp14:editId="444B5D78">
                  <wp:simplePos x="0" y="0"/>
                  <wp:positionH relativeFrom="column">
                    <wp:posOffset>-72944</wp:posOffset>
                  </wp:positionH>
                  <wp:positionV relativeFrom="paragraph">
                    <wp:posOffset>-141619</wp:posOffset>
                  </wp:positionV>
                  <wp:extent cx="5768502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85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CEF1CBB" id="Łącznik prosty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11.15pt" to="448.4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Xhmg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" strokecolor="black [3200]" strokeweight=".5pt">
                  <v:stroke joinstyle="miter"/>
                </v:lin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39AAADF" wp14:editId="6CEA6A43">
              <wp:simplePos x="0" y="0"/>
              <wp:positionH relativeFrom="column">
                <wp:posOffset>174625</wp:posOffset>
              </wp:positionH>
              <wp:positionV relativeFrom="paragraph">
                <wp:posOffset>-93345</wp:posOffset>
              </wp:positionV>
              <wp:extent cx="4377055" cy="633730"/>
              <wp:effectExtent l="0" t="0" r="4445" b="0"/>
              <wp:wrapSquare wrapText="bothSides"/>
              <wp:docPr id="26" name="Obraz 26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77055" cy="633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D63BA">
          <w:rPr>
            <w:sz w:val="16"/>
            <w:szCs w:val="16"/>
          </w:rPr>
          <w:fldChar w:fldCharType="begin"/>
        </w:r>
        <w:r w:rsidRPr="00CD63BA">
          <w:rPr>
            <w:sz w:val="16"/>
            <w:szCs w:val="16"/>
          </w:rPr>
          <w:instrText>PAGE   \* MERGEFORMAT</w:instrText>
        </w:r>
        <w:r w:rsidRPr="00CD63BA">
          <w:rPr>
            <w:sz w:val="16"/>
            <w:szCs w:val="16"/>
          </w:rPr>
          <w:fldChar w:fldCharType="separate"/>
        </w:r>
        <w:r w:rsidRPr="00CD63BA">
          <w:rPr>
            <w:sz w:val="16"/>
            <w:szCs w:val="16"/>
          </w:rPr>
          <w:t>2</w:t>
        </w:r>
        <w:r w:rsidRPr="00CD63BA">
          <w:rPr>
            <w:sz w:val="16"/>
            <w:szCs w:val="16"/>
          </w:rPr>
          <w:fldChar w:fldCharType="end"/>
        </w:r>
      </w:p>
    </w:sdtContent>
  </w:sdt>
  <w:p w14:paraId="0768F6D7" w14:textId="6FA8912E" w:rsidR="00155E50" w:rsidRPr="00580AF4" w:rsidRDefault="00155E50" w:rsidP="00580AF4">
    <w:pPr>
      <w:pStyle w:val="Stopka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C164" w14:textId="77777777" w:rsidR="00780EE0" w:rsidRDefault="00780EE0" w:rsidP="004B5A86">
      <w:r>
        <w:separator/>
      </w:r>
    </w:p>
  </w:footnote>
  <w:footnote w:type="continuationSeparator" w:id="0">
    <w:p w14:paraId="5F32322E" w14:textId="77777777" w:rsidR="00780EE0" w:rsidRDefault="00780EE0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BA13" wp14:editId="7B2C60AB">
          <wp:simplePos x="0" y="0"/>
          <wp:positionH relativeFrom="margin">
            <wp:align>center</wp:align>
          </wp:positionH>
          <wp:positionV relativeFrom="paragraph">
            <wp:posOffset>-322544</wp:posOffset>
          </wp:positionV>
          <wp:extent cx="6301105" cy="854710"/>
          <wp:effectExtent l="0" t="0" r="4445" b="254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3575A"/>
    <w:multiLevelType w:val="multilevel"/>
    <w:tmpl w:val="23DC0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3C0066"/>
    <w:multiLevelType w:val="hybridMultilevel"/>
    <w:tmpl w:val="F278A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6635"/>
    <w:multiLevelType w:val="hybridMultilevel"/>
    <w:tmpl w:val="78364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C5625"/>
    <w:multiLevelType w:val="hybridMultilevel"/>
    <w:tmpl w:val="D3CCB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22DB"/>
    <w:multiLevelType w:val="hybridMultilevel"/>
    <w:tmpl w:val="CD64FFD8"/>
    <w:lvl w:ilvl="0" w:tplc="5F9A0F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029E"/>
    <w:multiLevelType w:val="hybridMultilevel"/>
    <w:tmpl w:val="C1C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2157"/>
    <w:multiLevelType w:val="hybridMultilevel"/>
    <w:tmpl w:val="5A6C3782"/>
    <w:lvl w:ilvl="0" w:tplc="4CDACC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13851"/>
    <w:multiLevelType w:val="hybridMultilevel"/>
    <w:tmpl w:val="9698D2D8"/>
    <w:lvl w:ilvl="0" w:tplc="E0744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D583E"/>
    <w:multiLevelType w:val="hybridMultilevel"/>
    <w:tmpl w:val="4BB60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0C8"/>
    <w:multiLevelType w:val="hybridMultilevel"/>
    <w:tmpl w:val="EFA2CC72"/>
    <w:lvl w:ilvl="0" w:tplc="E0744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91CDC"/>
    <w:multiLevelType w:val="multilevel"/>
    <w:tmpl w:val="C63C82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D194E"/>
    <w:multiLevelType w:val="hybridMultilevel"/>
    <w:tmpl w:val="D136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686"/>
    <w:multiLevelType w:val="hybridMultilevel"/>
    <w:tmpl w:val="34E0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10C03"/>
    <w:multiLevelType w:val="hybridMultilevel"/>
    <w:tmpl w:val="00CE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B00E7"/>
    <w:multiLevelType w:val="hybridMultilevel"/>
    <w:tmpl w:val="F05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72E47"/>
    <w:multiLevelType w:val="hybridMultilevel"/>
    <w:tmpl w:val="454E2BC8"/>
    <w:lvl w:ilvl="0" w:tplc="8DB045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09F2DBB"/>
    <w:multiLevelType w:val="hybridMultilevel"/>
    <w:tmpl w:val="5738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812"/>
    <w:multiLevelType w:val="hybridMultilevel"/>
    <w:tmpl w:val="8C8C6EE6"/>
    <w:lvl w:ilvl="0" w:tplc="5F9A0F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B57DA"/>
    <w:multiLevelType w:val="hybridMultilevel"/>
    <w:tmpl w:val="3530027A"/>
    <w:lvl w:ilvl="0" w:tplc="4DF64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560D"/>
    <w:multiLevelType w:val="multilevel"/>
    <w:tmpl w:val="08D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B7DAA"/>
    <w:multiLevelType w:val="hybridMultilevel"/>
    <w:tmpl w:val="AB6E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7548D"/>
    <w:multiLevelType w:val="hybridMultilevel"/>
    <w:tmpl w:val="5666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2369">
    <w:abstractNumId w:val="0"/>
  </w:num>
  <w:num w:numId="2" w16cid:durableId="1856143350">
    <w:abstractNumId w:val="25"/>
  </w:num>
  <w:num w:numId="3" w16cid:durableId="317617710">
    <w:abstractNumId w:val="11"/>
  </w:num>
  <w:num w:numId="4" w16cid:durableId="359282920">
    <w:abstractNumId w:val="28"/>
  </w:num>
  <w:num w:numId="5" w16cid:durableId="370425939">
    <w:abstractNumId w:val="17"/>
  </w:num>
  <w:num w:numId="6" w16cid:durableId="255943668">
    <w:abstractNumId w:val="26"/>
  </w:num>
  <w:num w:numId="7" w16cid:durableId="1219128617">
    <w:abstractNumId w:val="9"/>
  </w:num>
  <w:num w:numId="8" w16cid:durableId="774447627">
    <w:abstractNumId w:val="18"/>
  </w:num>
  <w:num w:numId="9" w16cid:durableId="1137575505">
    <w:abstractNumId w:val="7"/>
  </w:num>
  <w:num w:numId="10" w16cid:durableId="106121463">
    <w:abstractNumId w:val="19"/>
  </w:num>
  <w:num w:numId="11" w16cid:durableId="1987195645">
    <w:abstractNumId w:val="15"/>
  </w:num>
  <w:num w:numId="12" w16cid:durableId="1672558442">
    <w:abstractNumId w:val="27"/>
  </w:num>
  <w:num w:numId="13" w16cid:durableId="199827854">
    <w:abstractNumId w:val="29"/>
  </w:num>
  <w:num w:numId="14" w16cid:durableId="90048371">
    <w:abstractNumId w:val="21"/>
  </w:num>
  <w:num w:numId="15" w16cid:durableId="1088769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9060759">
    <w:abstractNumId w:val="4"/>
  </w:num>
  <w:num w:numId="17" w16cid:durableId="1811826112">
    <w:abstractNumId w:val="1"/>
  </w:num>
  <w:num w:numId="18" w16cid:durableId="496700173">
    <w:abstractNumId w:val="16"/>
  </w:num>
  <w:num w:numId="19" w16cid:durableId="562252443">
    <w:abstractNumId w:val="2"/>
  </w:num>
  <w:num w:numId="20" w16cid:durableId="1920020680">
    <w:abstractNumId w:val="10"/>
  </w:num>
  <w:num w:numId="21" w16cid:durableId="675884955">
    <w:abstractNumId w:val="5"/>
  </w:num>
  <w:num w:numId="22" w16cid:durableId="9719734">
    <w:abstractNumId w:val="20"/>
  </w:num>
  <w:num w:numId="23" w16cid:durableId="1227491070">
    <w:abstractNumId w:val="14"/>
  </w:num>
  <w:num w:numId="24" w16cid:durableId="2035035889">
    <w:abstractNumId w:val="24"/>
  </w:num>
  <w:num w:numId="25" w16cid:durableId="222300465">
    <w:abstractNumId w:val="12"/>
  </w:num>
  <w:num w:numId="26" w16cid:durableId="830220438">
    <w:abstractNumId w:val="13"/>
  </w:num>
  <w:num w:numId="27" w16cid:durableId="1200698937">
    <w:abstractNumId w:val="23"/>
  </w:num>
  <w:num w:numId="28" w16cid:durableId="1262372478">
    <w:abstractNumId w:val="6"/>
  </w:num>
  <w:num w:numId="29" w16cid:durableId="1415937823">
    <w:abstractNumId w:val="8"/>
  </w:num>
  <w:num w:numId="30" w16cid:durableId="377359407">
    <w:abstractNumId w:val="3"/>
  </w:num>
  <w:num w:numId="31" w16cid:durableId="3733828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758C"/>
    <w:rsid w:val="00020551"/>
    <w:rsid w:val="000823B6"/>
    <w:rsid w:val="000E1F07"/>
    <w:rsid w:val="00155E50"/>
    <w:rsid w:val="0017324E"/>
    <w:rsid w:val="001A5C47"/>
    <w:rsid w:val="001C7F74"/>
    <w:rsid w:val="00206F7F"/>
    <w:rsid w:val="00230CBF"/>
    <w:rsid w:val="003330BA"/>
    <w:rsid w:val="00371966"/>
    <w:rsid w:val="00375A0A"/>
    <w:rsid w:val="00384185"/>
    <w:rsid w:val="003B0AAF"/>
    <w:rsid w:val="003E7138"/>
    <w:rsid w:val="00413725"/>
    <w:rsid w:val="004246C7"/>
    <w:rsid w:val="00462D92"/>
    <w:rsid w:val="004B5A86"/>
    <w:rsid w:val="004C2C71"/>
    <w:rsid w:val="00501803"/>
    <w:rsid w:val="0053159E"/>
    <w:rsid w:val="00554DAB"/>
    <w:rsid w:val="0056306F"/>
    <w:rsid w:val="00580AF4"/>
    <w:rsid w:val="00704C10"/>
    <w:rsid w:val="00721266"/>
    <w:rsid w:val="00780EE0"/>
    <w:rsid w:val="007915AA"/>
    <w:rsid w:val="00882958"/>
    <w:rsid w:val="00884A1E"/>
    <w:rsid w:val="008A60F4"/>
    <w:rsid w:val="009D4AB9"/>
    <w:rsid w:val="00A63D5D"/>
    <w:rsid w:val="00AB444B"/>
    <w:rsid w:val="00AC0599"/>
    <w:rsid w:val="00AF4066"/>
    <w:rsid w:val="00B155EF"/>
    <w:rsid w:val="00BF10FD"/>
    <w:rsid w:val="00C6799F"/>
    <w:rsid w:val="00C8250C"/>
    <w:rsid w:val="00CD63BA"/>
    <w:rsid w:val="00D2348A"/>
    <w:rsid w:val="00D844DD"/>
    <w:rsid w:val="00DC2432"/>
    <w:rsid w:val="00DD1E45"/>
    <w:rsid w:val="00E34A5B"/>
    <w:rsid w:val="00EB2C07"/>
    <w:rsid w:val="00EE08F5"/>
    <w:rsid w:val="00EF7E72"/>
    <w:rsid w:val="00F21775"/>
    <w:rsid w:val="00F3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3E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9</TotalTime>
  <Pages>6</Pages>
  <Words>1797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Iwona Kędziera</cp:lastModifiedBy>
  <cp:revision>2</cp:revision>
  <cp:lastPrinted>2022-09-05T09:36:00Z</cp:lastPrinted>
  <dcterms:created xsi:type="dcterms:W3CDTF">2022-10-10T11:42:00Z</dcterms:created>
  <dcterms:modified xsi:type="dcterms:W3CDTF">2022-10-10T11:42:00Z</dcterms:modified>
</cp:coreProperties>
</file>