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A067" w14:textId="2C600BB1" w:rsidR="009E7019" w:rsidRPr="009E7019" w:rsidRDefault="009E7019" w:rsidP="009E7019">
      <w:pPr>
        <w:spacing w:before="24" w:line="288" w:lineRule="auto"/>
        <w:ind w:right="663"/>
        <w:rPr>
          <w:rFonts w:ascii="Arial Nova Light" w:hAnsi="Arial Nova Light" w:cs="Arial"/>
          <w:b/>
        </w:rPr>
      </w:pPr>
      <w:r w:rsidRPr="009E7019">
        <w:rPr>
          <w:rFonts w:ascii="Arial Nova Light" w:hAnsi="Arial Nova Light" w:cs="Arial"/>
          <w:bCs/>
        </w:rPr>
        <w:t>Załącznik nr 4</w:t>
      </w:r>
      <w:r w:rsidRPr="009E7019">
        <w:rPr>
          <w:rFonts w:ascii="Arial Nova Light" w:hAnsi="Arial Nova Light" w:cs="Arial"/>
          <w:bCs/>
        </w:rPr>
        <w:t xml:space="preserve"> -</w:t>
      </w:r>
      <w:r>
        <w:rPr>
          <w:rFonts w:ascii="Arial Nova Light" w:hAnsi="Arial Nova Light" w:cs="Arial"/>
          <w:b/>
        </w:rPr>
        <w:t xml:space="preserve"> K</w:t>
      </w:r>
      <w:r w:rsidRPr="009E7019">
        <w:rPr>
          <w:rFonts w:ascii="Arial Nova Light" w:hAnsi="Arial Nova Light" w:cs="Arial"/>
          <w:b/>
        </w:rPr>
        <w:t>lauzula informacyjna</w:t>
      </w:r>
      <w:r>
        <w:rPr>
          <w:rFonts w:ascii="Arial Nova Light" w:hAnsi="Arial Nova Light" w:cs="Arial"/>
          <w:b/>
        </w:rPr>
        <w:t xml:space="preserve"> RODO</w:t>
      </w:r>
    </w:p>
    <w:p w14:paraId="6BFB5D6A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</w:p>
    <w:p w14:paraId="253BAF15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Administrator</w:t>
      </w:r>
    </w:p>
    <w:p w14:paraId="7DB890F7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Odrębnymi administratorami Państwa danych są:</w:t>
      </w:r>
    </w:p>
    <w:p w14:paraId="2C9E59DB" w14:textId="77777777" w:rsidR="009E7019" w:rsidRPr="009E7019" w:rsidRDefault="009E7019" w:rsidP="009E7019">
      <w:pPr>
        <w:pStyle w:val="Akapitzlist"/>
        <w:numPr>
          <w:ilvl w:val="0"/>
          <w:numId w:val="25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Beneficjent projektu – </w:t>
      </w:r>
      <w:r w:rsidRPr="009E7019">
        <w:rPr>
          <w:rFonts w:ascii="Arial Nova Light" w:hAnsi="Arial Nova Light" w:cs="Arial"/>
          <w:b/>
          <w:bCs/>
        </w:rPr>
        <w:t>Województwo Lubelskie</w:t>
      </w:r>
      <w:r w:rsidRPr="009E7019">
        <w:rPr>
          <w:rFonts w:ascii="Arial Nova Light" w:hAnsi="Arial Nova Light" w:cs="Arial"/>
        </w:rPr>
        <w:t xml:space="preserve"> - </w:t>
      </w:r>
      <w:r w:rsidRPr="009E7019">
        <w:rPr>
          <w:rFonts w:ascii="Arial Nova Light" w:hAnsi="Arial Nova Light" w:cs="Arial"/>
          <w:b/>
        </w:rPr>
        <w:t xml:space="preserve">Regionalny Ośrodek Polityki Społecznej </w:t>
      </w:r>
      <w:r w:rsidRPr="009E7019">
        <w:rPr>
          <w:rFonts w:ascii="Arial Nova Light" w:hAnsi="Arial Nova Light" w:cs="Arial"/>
          <w:b/>
        </w:rPr>
        <w:br/>
        <w:t>w Lublinie</w:t>
      </w:r>
      <w:r w:rsidRPr="009E7019">
        <w:rPr>
          <w:rFonts w:ascii="Arial Nova Light" w:hAnsi="Arial Nova Light" w:cs="Arial"/>
        </w:rPr>
        <w:t xml:space="preserve"> z siedzibą przy ul. Diamentowej 2, 20-447 Lublin, e-mail </w:t>
      </w:r>
      <w:hyperlink r:id="rId7" w:history="1">
        <w:r w:rsidRPr="009E7019">
          <w:rPr>
            <w:rStyle w:val="Hipercze"/>
            <w:rFonts w:ascii="Arial Nova Light" w:hAnsi="Arial Nova Light" w:cs="Arial"/>
          </w:rPr>
          <w:t>rops@rops.lubelskie.pl</w:t>
        </w:r>
      </w:hyperlink>
      <w:r w:rsidRPr="009E7019">
        <w:rPr>
          <w:rFonts w:ascii="Arial Nova Light" w:hAnsi="Arial Nova Light" w:cs="Arial"/>
        </w:rPr>
        <w:t xml:space="preserve">, tel. 81 528 76 50, adres skrytki urzędu na platformie </w:t>
      </w:r>
      <w:proofErr w:type="spellStart"/>
      <w:r w:rsidRPr="009E7019">
        <w:rPr>
          <w:rFonts w:ascii="Arial Nova Light" w:hAnsi="Arial Nova Light" w:cs="Arial"/>
        </w:rPr>
        <w:t>ePUAP</w:t>
      </w:r>
      <w:proofErr w:type="spellEnd"/>
      <w:r w:rsidRPr="009E7019">
        <w:rPr>
          <w:rFonts w:ascii="Arial Nova Light" w:hAnsi="Arial Nova Light" w:cs="Arial"/>
        </w:rPr>
        <w:t>: iod.rops@lubelskie.pl</w:t>
      </w:r>
    </w:p>
    <w:p w14:paraId="51E9DF6E" w14:textId="77777777" w:rsidR="009E7019" w:rsidRPr="009E7019" w:rsidRDefault="009E7019" w:rsidP="009E7019">
      <w:pPr>
        <w:pStyle w:val="Akapitzlist"/>
        <w:numPr>
          <w:ilvl w:val="0"/>
          <w:numId w:val="25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Instytucja Pośrednicząca – </w:t>
      </w:r>
      <w:r w:rsidRPr="009E7019">
        <w:rPr>
          <w:rFonts w:ascii="Arial Nova Light" w:hAnsi="Arial Nova Light" w:cs="Arial"/>
          <w:b/>
        </w:rPr>
        <w:t>Minister Rodziny i Polityki Społecznej</w:t>
      </w:r>
      <w:r w:rsidRPr="009E7019">
        <w:rPr>
          <w:rFonts w:ascii="Arial Nova Light" w:hAnsi="Arial Nova Light" w:cs="Arial"/>
        </w:rPr>
        <w:t xml:space="preserve"> z siedzibą przy ul. Nowogrodzkiej 1/3/5, 00 – 513 Warszawa</w:t>
      </w:r>
    </w:p>
    <w:p w14:paraId="142D53A2" w14:textId="77777777" w:rsidR="009E7019" w:rsidRPr="009E7019" w:rsidRDefault="009E7019" w:rsidP="009E7019">
      <w:pPr>
        <w:pStyle w:val="Akapitzlist"/>
        <w:numPr>
          <w:ilvl w:val="0"/>
          <w:numId w:val="25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Instytucja Zarządzająca – </w:t>
      </w:r>
      <w:r w:rsidRPr="009E7019">
        <w:rPr>
          <w:rFonts w:ascii="Arial Nova Light" w:hAnsi="Arial Nova Light" w:cs="Arial"/>
          <w:b/>
        </w:rPr>
        <w:t>Minister Funduszy i Polityki Regionalnej</w:t>
      </w:r>
      <w:r w:rsidRPr="009E7019">
        <w:rPr>
          <w:rFonts w:ascii="Arial Nova Light" w:hAnsi="Arial Nova Light" w:cs="Arial"/>
        </w:rPr>
        <w:t xml:space="preserve"> z siedzibą przy ul. Wspólnej 2/4, 00-926 Warszawa.</w:t>
      </w:r>
    </w:p>
    <w:p w14:paraId="29EE2B12" w14:textId="77777777" w:rsidR="009E7019" w:rsidRPr="009E7019" w:rsidRDefault="009E7019" w:rsidP="009E7019">
      <w:pPr>
        <w:pStyle w:val="Nagwek2"/>
        <w:spacing w:before="0" w:after="0" w:line="288" w:lineRule="auto"/>
        <w:ind w:left="284"/>
        <w:rPr>
          <w:rFonts w:ascii="Arial Nova Light" w:hAnsi="Arial Nova Light" w:cs="Arial"/>
          <w:color w:val="auto"/>
          <w:sz w:val="24"/>
          <w:szCs w:val="24"/>
        </w:rPr>
      </w:pPr>
    </w:p>
    <w:p w14:paraId="30F71460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Cel przetwarzania danych</w:t>
      </w:r>
    </w:p>
    <w:p w14:paraId="3D53AE3F" w14:textId="3C96E485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Dane osobowe będą przetwarzane w celu przeprowadzenia konkursu w ramach</w:t>
      </w:r>
      <w:r>
        <w:rPr>
          <w:rFonts w:ascii="Arial Nova Light" w:hAnsi="Arial Nova Light" w:cs="Arial"/>
        </w:rPr>
        <w:t xml:space="preserve"> </w:t>
      </w:r>
      <w:r w:rsidRPr="009E7019">
        <w:rPr>
          <w:rFonts w:ascii="Arial Nova Light" w:hAnsi="Arial Nova Light" w:cs="Arial"/>
        </w:rPr>
        <w:t xml:space="preserve">projektu </w:t>
      </w:r>
      <w:r w:rsidRPr="009E7019">
        <w:rPr>
          <w:rFonts w:ascii="Arial Nova Light" w:hAnsi="Arial Nova Light" w:cs="Arial"/>
          <w:b/>
          <w:bCs/>
        </w:rPr>
        <w:t>„Efektywna polityka społeczna w województwie lubelskim”</w:t>
      </w:r>
      <w:r w:rsidRPr="009E7019">
        <w:rPr>
          <w:rFonts w:ascii="Arial Nova Light" w:hAnsi="Arial Nova Light" w:cs="Arial"/>
        </w:rPr>
        <w:t xml:space="preserve"> współfinansowanego przez Unię Europejską w ramach Europejskiego Funduszu Społecznego Plus.</w:t>
      </w:r>
      <w:r>
        <w:rPr>
          <w:rFonts w:ascii="Arial Nova Light" w:hAnsi="Arial Nova Light" w:cs="Arial"/>
        </w:rPr>
        <w:t xml:space="preserve"> </w:t>
      </w:r>
      <w:r w:rsidRPr="009E7019">
        <w:rPr>
          <w:rFonts w:ascii="Arial Nova Light" w:hAnsi="Arial Nova Light" w:cs="Arial"/>
        </w:rPr>
        <w:t>Państwa dane osobowe są przetwarzane w celu realizacji obowiązków Administratora w ramach realizacji programu Fundusze Europejskie dla Rozwoju Społecznego 2021-2027. Przetwarzanie danych osobowych w szczególności obejmuje udzielenie wsparcia,</w:t>
      </w:r>
      <w:r>
        <w:rPr>
          <w:rFonts w:ascii="Arial Nova Light" w:hAnsi="Arial Nova Light" w:cs="Arial"/>
        </w:rPr>
        <w:t xml:space="preserve"> </w:t>
      </w:r>
      <w:r w:rsidRPr="009E7019">
        <w:rPr>
          <w:rFonts w:ascii="Arial Nova Light" w:hAnsi="Arial Nova Light" w:cs="Arial"/>
        </w:rPr>
        <w:t>potwierdzenie kwalifikowalności wydatków, monitoring, ewaluację, kontrolę i audyt, promocję, komunikację, a także sprawozdawczość i archiwizację.</w:t>
      </w:r>
      <w:r>
        <w:rPr>
          <w:rFonts w:ascii="Arial Nova Light" w:hAnsi="Arial Nova Light" w:cs="Arial"/>
        </w:rPr>
        <w:t xml:space="preserve"> </w:t>
      </w:r>
      <w:r w:rsidRPr="009E7019">
        <w:rPr>
          <w:rFonts w:ascii="Arial Nova Light" w:hAnsi="Arial Nova Light" w:cs="Arial"/>
        </w:rPr>
        <w:t>Podanie danych jest dobrowolne, ale konieczne do realizacji wyżej wymienionego celu. Odmowa ich podania jest równoznaczna z brakiem możliwości uwzględnienia rekomendacji.</w:t>
      </w:r>
    </w:p>
    <w:p w14:paraId="4E50799B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</w:p>
    <w:p w14:paraId="00561D88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Podstawa przetwarzania</w:t>
      </w:r>
    </w:p>
    <w:p w14:paraId="02B7A54E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Będziemy przetwarzać Państwa dane osobowe w związku z tym, że zobowiązuje nas do tego prawo (art. 6 ust. 1 lit. c, art. 9. ust. 2 lit. g oraz art. 10 RODO</w:t>
      </w:r>
      <w:r w:rsidRPr="009E7019">
        <w:rPr>
          <w:rStyle w:val="Odwoanieprzypisudolnego"/>
          <w:rFonts w:ascii="Arial Nova Light" w:hAnsi="Arial Nova Light" w:cs="Arial"/>
        </w:rPr>
        <w:footnoteReference w:id="1"/>
      </w:r>
      <w:r w:rsidRPr="009E7019">
        <w:rPr>
          <w:rFonts w:ascii="Arial Nova Light" w:hAnsi="Arial Nova Light" w:cs="Arial"/>
        </w:rPr>
        <w:t>), w szczególności:</w:t>
      </w:r>
    </w:p>
    <w:p w14:paraId="5A4D4BF8" w14:textId="77777777" w:rsidR="009E7019" w:rsidRPr="009E7019" w:rsidRDefault="009E7019" w:rsidP="009E7019">
      <w:pPr>
        <w:pStyle w:val="Akapitzlist"/>
        <w:numPr>
          <w:ilvl w:val="0"/>
          <w:numId w:val="23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lastRenderedPageBreak/>
        <w:t>Rozporządzenia Parlamentu Europejskiego i Rady (UE) nr 2021/1060</w:t>
      </w:r>
      <w:r w:rsidRPr="009E7019">
        <w:rPr>
          <w:rStyle w:val="Odwoanieprzypisudolnego"/>
          <w:rFonts w:ascii="Arial Nova Light" w:hAnsi="Arial Nova Light" w:cs="Arial"/>
        </w:rPr>
        <w:footnoteReference w:id="2"/>
      </w:r>
      <w:r w:rsidRPr="009E7019">
        <w:rPr>
          <w:rFonts w:ascii="Arial Nova Light" w:hAnsi="Arial Nova Light" w:cs="Arial"/>
        </w:rPr>
        <w:t>, nr 2021/1056</w:t>
      </w:r>
      <w:r w:rsidRPr="009E7019">
        <w:rPr>
          <w:rStyle w:val="Odwoanieprzypisudolnego"/>
          <w:rFonts w:ascii="Arial Nova Light" w:hAnsi="Arial Nova Light" w:cs="Arial"/>
        </w:rPr>
        <w:footnoteReference w:id="3"/>
      </w:r>
      <w:r w:rsidRPr="009E7019">
        <w:rPr>
          <w:rFonts w:ascii="Arial Nova Light" w:hAnsi="Arial Nova Light" w:cs="Arial"/>
        </w:rPr>
        <w:t xml:space="preserve"> oraz  nr 2021/1057</w:t>
      </w:r>
      <w:r w:rsidRPr="009E7019">
        <w:rPr>
          <w:rStyle w:val="Odwoanieprzypisudolnego"/>
          <w:rFonts w:ascii="Arial Nova Light" w:hAnsi="Arial Nova Light" w:cs="Arial"/>
        </w:rPr>
        <w:footnoteReference w:id="4"/>
      </w:r>
      <w:r w:rsidRPr="009E7019">
        <w:rPr>
          <w:rFonts w:ascii="Arial Nova Light" w:hAnsi="Arial Nova Light" w:cs="Arial"/>
        </w:rPr>
        <w:t>,</w:t>
      </w:r>
    </w:p>
    <w:p w14:paraId="62685EDE" w14:textId="77777777" w:rsidR="009E7019" w:rsidRPr="009E7019" w:rsidRDefault="009E7019" w:rsidP="009E7019">
      <w:pPr>
        <w:pStyle w:val="Akapitzlist"/>
        <w:numPr>
          <w:ilvl w:val="0"/>
          <w:numId w:val="23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ustawa z dnia 28 kwietnia 2022 r. o zasadach realizacji zadań finansowanych ze środków europejskich w perspektywie finansowej 2021-2027 (w szczególności art. 87-93),</w:t>
      </w:r>
    </w:p>
    <w:p w14:paraId="590C593E" w14:textId="69898FEA" w:rsidR="009E7019" w:rsidRDefault="009E7019" w:rsidP="009E7019">
      <w:pPr>
        <w:pStyle w:val="Akapitzlist"/>
        <w:numPr>
          <w:ilvl w:val="0"/>
          <w:numId w:val="23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ustawa z dnia 12 marca 2004 r. o pomocy społecznej</w:t>
      </w:r>
      <w:r>
        <w:rPr>
          <w:rFonts w:ascii="Arial Nova Light" w:hAnsi="Arial Nova Light" w:cs="Arial"/>
        </w:rPr>
        <w:t>.</w:t>
      </w:r>
    </w:p>
    <w:p w14:paraId="39664BA5" w14:textId="77777777" w:rsidR="009E7019" w:rsidRPr="009E7019" w:rsidRDefault="009E7019" w:rsidP="009E7019">
      <w:pPr>
        <w:pStyle w:val="Akapitzlist"/>
        <w:spacing w:line="288" w:lineRule="auto"/>
        <w:rPr>
          <w:rFonts w:ascii="Arial Nova Light" w:hAnsi="Arial Nova Light" w:cs="Arial"/>
        </w:rPr>
      </w:pPr>
    </w:p>
    <w:p w14:paraId="49C87D42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Sposób pozyskiwania danych</w:t>
      </w:r>
    </w:p>
    <w:p w14:paraId="2B7A2FBC" w14:textId="16D1BA2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Dane osobowe pozyskaliśmy od instytucji, która dokonała zgłoszenia rekomendacji w</w:t>
      </w:r>
      <w:r>
        <w:rPr>
          <w:rFonts w:ascii="Arial Nova Light" w:hAnsi="Arial Nova Light" w:cs="Arial"/>
        </w:rPr>
        <w:t> </w:t>
      </w:r>
      <w:r w:rsidRPr="009E7019">
        <w:rPr>
          <w:rFonts w:ascii="Arial Nova Light" w:hAnsi="Arial Nova Light" w:cs="Arial"/>
        </w:rPr>
        <w:t>ramach Konkursu.</w:t>
      </w:r>
    </w:p>
    <w:p w14:paraId="09860236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</w:p>
    <w:p w14:paraId="750F8CF5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Dostęp do danych osobowych</w:t>
      </w:r>
    </w:p>
    <w:p w14:paraId="709F8DCF" w14:textId="377B8062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Dostęp do Państwa danych osobowych mają pracownicy i współpracownicy administratora. Ponadto Państwa dane osobowe mogą być powierzane lub</w:t>
      </w:r>
      <w:r>
        <w:rPr>
          <w:rFonts w:ascii="Arial Nova Light" w:hAnsi="Arial Nova Light" w:cs="Arial"/>
        </w:rPr>
        <w:t xml:space="preserve"> </w:t>
      </w:r>
      <w:r w:rsidRPr="009E7019">
        <w:rPr>
          <w:rFonts w:ascii="Arial Nova Light" w:hAnsi="Arial Nova Light" w:cs="Arial"/>
        </w:rPr>
        <w:t>udostępniane:</w:t>
      </w:r>
    </w:p>
    <w:p w14:paraId="34103350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Instytucji Zarządzającej i Instytucji Pośredniczącej,</w:t>
      </w:r>
    </w:p>
    <w:p w14:paraId="6C8D5A4D" w14:textId="4690355F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podmiotom, którym zleciliśmy wykonywanie zadań w ramach projektów, w</w:t>
      </w:r>
      <w:r>
        <w:rPr>
          <w:rFonts w:ascii="Arial Nova Light" w:hAnsi="Arial Nova Light" w:cs="Arial"/>
        </w:rPr>
        <w:t> </w:t>
      </w:r>
      <w:r w:rsidRPr="009E7019">
        <w:rPr>
          <w:rFonts w:ascii="Arial Nova Light" w:hAnsi="Arial Nova Light" w:cs="Arial"/>
        </w:rPr>
        <w:t>szczególności wykonawcom usług i dostaw,</w:t>
      </w:r>
    </w:p>
    <w:p w14:paraId="05CE3ECD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uprawnionym organom administracji publicznej, także instytucjom europejskim właściwym do spraw nadzoru i monitorowania realizowanych projektów,</w:t>
      </w:r>
    </w:p>
    <w:p w14:paraId="544BF7A4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podmiotom wspierającym działalność urzędu, w szczególności w zakresie obsługi systemów teleinformatycznych.</w:t>
      </w:r>
    </w:p>
    <w:p w14:paraId="01683F20" w14:textId="77777777" w:rsidR="009E7019" w:rsidRPr="009E7019" w:rsidRDefault="009E7019" w:rsidP="009E7019">
      <w:pPr>
        <w:pStyle w:val="Nagwek2"/>
        <w:spacing w:before="0" w:after="0" w:line="288" w:lineRule="auto"/>
        <w:rPr>
          <w:rFonts w:ascii="Arial Nova Light" w:hAnsi="Arial Nova Light" w:cs="Arial"/>
          <w:color w:val="auto"/>
          <w:sz w:val="24"/>
          <w:szCs w:val="24"/>
        </w:rPr>
      </w:pPr>
    </w:p>
    <w:p w14:paraId="1A9F9CC3" w14:textId="70917271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84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Okres przechowywania danych</w:t>
      </w:r>
    </w:p>
    <w:p w14:paraId="53988002" w14:textId="6C2C0025" w:rsidR="009E7019" w:rsidRPr="009E7019" w:rsidRDefault="009E7019" w:rsidP="009E7019">
      <w:pPr>
        <w:pStyle w:val="Akapitzlist"/>
        <w:spacing w:line="288" w:lineRule="auto"/>
        <w:ind w:left="0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Państwa dane osobowe będą przechowywane przez okres pięciu lat od dnia 31 grudnia roku, w którym został zatwierdzony końcowy wniosek o płatność w ramach Projektu.  Bieg terminu, o którym mowa w zdaniu pierwszym, może zostać przerwany w przypadku wszczęcia postępowania administracyjnego lub sądowego dotyczącego wydatków rozliczonych w Projekcie albo na należycie uzasadniony wniosek Komisji Europejskiej.</w:t>
      </w:r>
    </w:p>
    <w:p w14:paraId="1C73A2F9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371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lastRenderedPageBreak/>
        <w:t>Prawa osób, których dane dotyczą</w:t>
      </w:r>
    </w:p>
    <w:p w14:paraId="1B3FE08F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uzyskania potwierdzenia czy Pani/ Pana są przetwarzane oraz dostępu do danych osobowych (art. 15 RODO),</w:t>
      </w:r>
    </w:p>
    <w:p w14:paraId="7C9686F7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żądania sprostowania dotyczących Pani/ Pana danych osobowych, które są nieprawidłowe oraz żądania uzupełnienia niekompletnych danych osobowych (art. 16 RODO),</w:t>
      </w:r>
    </w:p>
    <w:p w14:paraId="35C4BAB3" w14:textId="1BC54E0E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żądania ograniczenia przetwarzania, w przypadku zaistnienia przesłanek, o</w:t>
      </w:r>
      <w:r>
        <w:rPr>
          <w:rFonts w:ascii="Arial Nova Light" w:hAnsi="Arial Nova Light" w:cs="Arial"/>
        </w:rPr>
        <w:t> </w:t>
      </w:r>
      <w:r w:rsidRPr="009E7019">
        <w:rPr>
          <w:rFonts w:ascii="Arial Nova Light" w:hAnsi="Arial Nova Light" w:cs="Arial"/>
        </w:rPr>
        <w:t>których mowa w art. 18 ust. 1 RODO,</w:t>
      </w:r>
    </w:p>
    <w:p w14:paraId="573B405D" w14:textId="77777777" w:rsidR="009E7019" w:rsidRPr="009E7019" w:rsidRDefault="009E7019" w:rsidP="009E7019">
      <w:pPr>
        <w:pStyle w:val="Akapitzlist"/>
        <w:numPr>
          <w:ilvl w:val="0"/>
          <w:numId w:val="24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72119BD" w14:textId="77777777" w:rsidR="009E7019" w:rsidRPr="009E7019" w:rsidRDefault="009E7019" w:rsidP="009E7019">
      <w:pPr>
        <w:pStyle w:val="Akapitzlist"/>
        <w:spacing w:line="288" w:lineRule="auto"/>
        <w:ind w:left="360"/>
        <w:rPr>
          <w:rFonts w:ascii="Arial Nova Light" w:hAnsi="Arial Nova Light" w:cs="Arial"/>
        </w:rPr>
      </w:pPr>
    </w:p>
    <w:p w14:paraId="6BE514FD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426" w:hanging="371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Zautomatyzowane podejmowanie decyzji i przekazywanie danych do państwa trzeciego.</w:t>
      </w:r>
    </w:p>
    <w:p w14:paraId="4E6329FE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>Dane osobowe nie będą podlegały zautomatyzowanemu podejmowaniu decyzji, w tym profilowaniu. Dane osobowe nie będą przekazywane do państwa trzeciego.</w:t>
      </w:r>
    </w:p>
    <w:p w14:paraId="4D4EC752" w14:textId="77777777" w:rsidR="009E7019" w:rsidRPr="009E7019" w:rsidRDefault="009E7019" w:rsidP="009E7019">
      <w:pPr>
        <w:spacing w:line="288" w:lineRule="auto"/>
        <w:rPr>
          <w:rFonts w:ascii="Arial Nova Light" w:hAnsi="Arial Nova Light" w:cs="Arial"/>
        </w:rPr>
      </w:pPr>
    </w:p>
    <w:p w14:paraId="62416AA8" w14:textId="77777777" w:rsidR="009E7019" w:rsidRPr="009E7019" w:rsidRDefault="009E7019" w:rsidP="009E7019">
      <w:pPr>
        <w:pStyle w:val="Nagwek2"/>
        <w:numPr>
          <w:ilvl w:val="0"/>
          <w:numId w:val="27"/>
        </w:numPr>
        <w:tabs>
          <w:tab w:val="num" w:pos="360"/>
        </w:tabs>
        <w:spacing w:before="0" w:after="0" w:line="288" w:lineRule="auto"/>
        <w:ind w:left="284" w:hanging="229"/>
        <w:rPr>
          <w:rFonts w:ascii="Arial Nova Light" w:hAnsi="Arial Nova Light" w:cs="Arial"/>
          <w:b/>
          <w:bCs/>
          <w:color w:val="auto"/>
          <w:sz w:val="24"/>
          <w:szCs w:val="24"/>
        </w:rPr>
      </w:pPr>
      <w:r w:rsidRPr="009E7019">
        <w:rPr>
          <w:rFonts w:ascii="Arial Nova Light" w:hAnsi="Arial Nova Light" w:cs="Arial"/>
          <w:b/>
          <w:bCs/>
          <w:color w:val="auto"/>
          <w:sz w:val="24"/>
          <w:szCs w:val="24"/>
        </w:rPr>
        <w:t>Dane kontaktowe Inspektorów Ochrony Danych</w:t>
      </w:r>
    </w:p>
    <w:p w14:paraId="02A58F05" w14:textId="77777777" w:rsidR="009E7019" w:rsidRPr="009E7019" w:rsidRDefault="009E7019" w:rsidP="009E7019">
      <w:pPr>
        <w:pStyle w:val="Akapitzlist"/>
        <w:numPr>
          <w:ilvl w:val="0"/>
          <w:numId w:val="26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Beneficjent projektu - elektronicznie: iod.rops@lubelskie.pl </w:t>
      </w:r>
    </w:p>
    <w:p w14:paraId="246C5A15" w14:textId="77777777" w:rsidR="009E7019" w:rsidRPr="009E7019" w:rsidRDefault="009E7019" w:rsidP="009E7019">
      <w:pPr>
        <w:pStyle w:val="Akapitzlist"/>
        <w:numPr>
          <w:ilvl w:val="0"/>
          <w:numId w:val="26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Instytucja Pośrednicząca – elektronicznie: </w:t>
      </w:r>
      <w:hyperlink r:id="rId8" w:history="1">
        <w:r w:rsidRPr="009E7019">
          <w:rPr>
            <w:rStyle w:val="Hipercze"/>
            <w:rFonts w:ascii="Arial Nova Light" w:hAnsi="Arial Nova Light" w:cs="Arial"/>
          </w:rPr>
          <w:t>iodo@mrips.gov.pl</w:t>
        </w:r>
      </w:hyperlink>
      <w:r w:rsidRPr="009E7019">
        <w:rPr>
          <w:rFonts w:ascii="Arial Nova Light" w:hAnsi="Arial Nova Light" w:cs="Arial"/>
        </w:rPr>
        <w:t xml:space="preserve"> </w:t>
      </w:r>
    </w:p>
    <w:p w14:paraId="6BC891FF" w14:textId="77777777" w:rsidR="009E7019" w:rsidRPr="009E7019" w:rsidRDefault="009E7019" w:rsidP="009E7019">
      <w:pPr>
        <w:pStyle w:val="Akapitzlist"/>
        <w:numPr>
          <w:ilvl w:val="0"/>
          <w:numId w:val="26"/>
        </w:numPr>
        <w:spacing w:line="288" w:lineRule="auto"/>
        <w:rPr>
          <w:rFonts w:ascii="Arial Nova Light" w:hAnsi="Arial Nova Light" w:cs="Arial"/>
        </w:rPr>
      </w:pPr>
      <w:r w:rsidRPr="009E7019">
        <w:rPr>
          <w:rFonts w:ascii="Arial Nova Light" w:hAnsi="Arial Nova Light" w:cs="Arial"/>
        </w:rPr>
        <w:t xml:space="preserve">Instytucja Zarządzająca – elektronicznie: </w:t>
      </w:r>
      <w:hyperlink r:id="rId9" w:history="1">
        <w:r w:rsidRPr="009E7019">
          <w:rPr>
            <w:rStyle w:val="Hipercze"/>
            <w:rFonts w:ascii="Arial Nova Light" w:hAnsi="Arial Nova Light" w:cs="Arial"/>
          </w:rPr>
          <w:t>iod@mfipr.gov.pl</w:t>
        </w:r>
      </w:hyperlink>
      <w:r w:rsidRPr="009E7019">
        <w:rPr>
          <w:rFonts w:ascii="Arial Nova Light" w:hAnsi="Arial Nova Light" w:cs="Arial"/>
        </w:rPr>
        <w:t xml:space="preserve"> </w:t>
      </w:r>
    </w:p>
    <w:p w14:paraId="0895E797" w14:textId="77777777" w:rsidR="009E7019" w:rsidRPr="009E7019" w:rsidRDefault="009E7019" w:rsidP="009E7019">
      <w:pPr>
        <w:spacing w:line="288" w:lineRule="auto"/>
        <w:rPr>
          <w:rFonts w:ascii="Arial Nova Light" w:hAnsi="Arial Nova Light"/>
        </w:rPr>
      </w:pPr>
    </w:p>
    <w:p w14:paraId="1ED7B12A" w14:textId="77777777" w:rsidR="007A1C2C" w:rsidRPr="009E7019" w:rsidRDefault="007A1C2C" w:rsidP="009E7019">
      <w:pPr>
        <w:spacing w:line="288" w:lineRule="auto"/>
      </w:pPr>
    </w:p>
    <w:sectPr w:rsidR="007A1C2C" w:rsidRPr="009E7019" w:rsidSect="00F43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43B4" w14:textId="77777777" w:rsidR="00F43E72" w:rsidRDefault="00F43E72" w:rsidP="007A1C2C">
      <w:r>
        <w:separator/>
      </w:r>
    </w:p>
  </w:endnote>
  <w:endnote w:type="continuationSeparator" w:id="0">
    <w:p w14:paraId="05EE3B35" w14:textId="77777777" w:rsidR="00F43E72" w:rsidRDefault="00F43E72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714E27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9E7019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6BB0" w14:textId="77777777" w:rsidR="00F43E72" w:rsidRDefault="00F43E72" w:rsidP="007A1C2C">
      <w:r>
        <w:separator/>
      </w:r>
    </w:p>
  </w:footnote>
  <w:footnote w:type="continuationSeparator" w:id="0">
    <w:p w14:paraId="692A8DAE" w14:textId="77777777" w:rsidR="00F43E72" w:rsidRDefault="00F43E72" w:rsidP="007A1C2C">
      <w:r>
        <w:continuationSeparator/>
      </w:r>
    </w:p>
  </w:footnote>
  <w:footnote w:id="1">
    <w:p w14:paraId="79E23A62" w14:textId="77777777" w:rsidR="009E7019" w:rsidRPr="006B3F8B" w:rsidRDefault="009E7019" w:rsidP="009E7019">
      <w:pPr>
        <w:pStyle w:val="Tekstprzypisudolnego"/>
        <w:spacing w:after="0"/>
        <w:rPr>
          <w:rFonts w:ascii="Arial Nova Light" w:hAnsi="Arial Nova Light"/>
          <w:sz w:val="18"/>
          <w:szCs w:val="18"/>
        </w:rPr>
      </w:pPr>
      <w:r w:rsidRPr="006B3F8B">
        <w:rPr>
          <w:rStyle w:val="Odwoanieprzypisudolnego"/>
          <w:rFonts w:ascii="Arial Nova Light" w:hAnsi="Arial Nova Light"/>
          <w:sz w:val="18"/>
          <w:szCs w:val="18"/>
        </w:rPr>
        <w:footnoteRef/>
      </w:r>
      <w:r w:rsidRPr="006B3F8B">
        <w:rPr>
          <w:rFonts w:ascii="Arial Nova Light" w:hAnsi="Arial Nova Light"/>
          <w:sz w:val="18"/>
          <w:szCs w:val="18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danych),</w:t>
      </w:r>
    </w:p>
  </w:footnote>
  <w:footnote w:id="2">
    <w:p w14:paraId="76E6BA15" w14:textId="77777777" w:rsidR="009E7019" w:rsidRPr="006B3F8B" w:rsidRDefault="009E7019" w:rsidP="009E7019">
      <w:pPr>
        <w:pStyle w:val="Tekstprzypisudolnego"/>
        <w:spacing w:after="0"/>
        <w:rPr>
          <w:rFonts w:ascii="Arial Nova Light" w:hAnsi="Arial Nova Light"/>
          <w:sz w:val="18"/>
          <w:szCs w:val="18"/>
        </w:rPr>
      </w:pPr>
      <w:r w:rsidRPr="006B3F8B">
        <w:rPr>
          <w:rStyle w:val="Odwoanieprzypisudolnego"/>
          <w:rFonts w:ascii="Arial Nova Light" w:hAnsi="Arial Nova Light"/>
          <w:sz w:val="18"/>
          <w:szCs w:val="18"/>
        </w:rPr>
        <w:footnoteRef/>
      </w:r>
      <w:r w:rsidRPr="006B3F8B">
        <w:rPr>
          <w:rFonts w:ascii="Arial Nova Light" w:hAnsi="Arial Nova Light"/>
          <w:sz w:val="18"/>
          <w:szCs w:val="18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0C7DBAD5" w14:textId="77777777" w:rsidR="009E7019" w:rsidRPr="006B3F8B" w:rsidRDefault="009E7019" w:rsidP="009E7019">
      <w:pPr>
        <w:pStyle w:val="Tekstprzypisudolnego"/>
        <w:spacing w:after="0"/>
        <w:rPr>
          <w:rFonts w:ascii="Arial Nova Light" w:hAnsi="Arial Nova Light"/>
          <w:sz w:val="18"/>
          <w:szCs w:val="18"/>
        </w:rPr>
      </w:pPr>
      <w:r w:rsidRPr="006B3F8B">
        <w:rPr>
          <w:rStyle w:val="Odwoanieprzypisudolnego"/>
          <w:rFonts w:ascii="Arial Nova Light" w:hAnsi="Arial Nova Light"/>
          <w:sz w:val="18"/>
          <w:szCs w:val="18"/>
        </w:rPr>
        <w:footnoteRef/>
      </w:r>
      <w:r w:rsidRPr="006B3F8B">
        <w:rPr>
          <w:rFonts w:ascii="Arial Nova Light" w:hAnsi="Arial Nova Light"/>
          <w:sz w:val="18"/>
          <w:szCs w:val="18"/>
        </w:rPr>
        <w:t xml:space="preserve"> Rozporządzenie Parlamentu Europejskiego i Rady (UE) 2021/1056 z dnia 24 czerwca 2021 r. ustanawiające Fundusz na rzecz Sprawiedliwej Transformacji.</w:t>
      </w:r>
    </w:p>
  </w:footnote>
  <w:footnote w:id="4">
    <w:p w14:paraId="4E7532F4" w14:textId="77777777" w:rsidR="009E7019" w:rsidRDefault="009E7019" w:rsidP="009E7019">
      <w:pPr>
        <w:pStyle w:val="Tekstprzypisudolnego"/>
        <w:spacing w:after="0"/>
      </w:pPr>
      <w:r w:rsidRPr="006B3F8B">
        <w:rPr>
          <w:rStyle w:val="Odwoanieprzypisudolnego"/>
          <w:rFonts w:ascii="Arial Nova Light" w:hAnsi="Arial Nova Light"/>
          <w:sz w:val="18"/>
          <w:szCs w:val="18"/>
        </w:rPr>
        <w:footnoteRef/>
      </w:r>
      <w:r w:rsidRPr="006B3F8B">
        <w:rPr>
          <w:rFonts w:ascii="Arial Nova Light" w:hAnsi="Arial Nova Light"/>
          <w:sz w:val="18"/>
          <w:szCs w:val="18"/>
        </w:rP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5D7D3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20B39"/>
    <w:multiLevelType w:val="hybridMultilevel"/>
    <w:tmpl w:val="93B63280"/>
    <w:lvl w:ilvl="0" w:tplc="BC1AE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373AC"/>
    <w:multiLevelType w:val="hybridMultilevel"/>
    <w:tmpl w:val="B2945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5"/>
  </w:num>
  <w:num w:numId="4" w16cid:durableId="831722966">
    <w:abstractNumId w:val="26"/>
  </w:num>
  <w:num w:numId="5" w16cid:durableId="1881504369">
    <w:abstractNumId w:val="2"/>
  </w:num>
  <w:num w:numId="6" w16cid:durableId="806898429">
    <w:abstractNumId w:val="4"/>
  </w:num>
  <w:num w:numId="7" w16cid:durableId="648753428">
    <w:abstractNumId w:val="6"/>
  </w:num>
  <w:num w:numId="8" w16cid:durableId="1239052459">
    <w:abstractNumId w:val="17"/>
  </w:num>
  <w:num w:numId="9" w16cid:durableId="1294677965">
    <w:abstractNumId w:val="20"/>
  </w:num>
  <w:num w:numId="10" w16cid:durableId="893278041">
    <w:abstractNumId w:val="15"/>
  </w:num>
  <w:num w:numId="11" w16cid:durableId="329599015">
    <w:abstractNumId w:val="14"/>
  </w:num>
  <w:num w:numId="12" w16cid:durableId="641272829">
    <w:abstractNumId w:val="9"/>
  </w:num>
  <w:num w:numId="13" w16cid:durableId="543903591">
    <w:abstractNumId w:val="23"/>
  </w:num>
  <w:num w:numId="14" w16cid:durableId="1288701312">
    <w:abstractNumId w:val="10"/>
  </w:num>
  <w:num w:numId="15" w16cid:durableId="2130589584">
    <w:abstractNumId w:val="16"/>
  </w:num>
  <w:num w:numId="16" w16cid:durableId="1319655365">
    <w:abstractNumId w:val="24"/>
  </w:num>
  <w:num w:numId="17" w16cid:durableId="582762914">
    <w:abstractNumId w:val="11"/>
  </w:num>
  <w:num w:numId="18" w16cid:durableId="22675576">
    <w:abstractNumId w:val="7"/>
  </w:num>
  <w:num w:numId="19" w16cid:durableId="1232160414">
    <w:abstractNumId w:val="22"/>
  </w:num>
  <w:num w:numId="20" w16cid:durableId="393045586">
    <w:abstractNumId w:val="13"/>
  </w:num>
  <w:num w:numId="21" w16cid:durableId="916741762">
    <w:abstractNumId w:val="25"/>
  </w:num>
  <w:num w:numId="22" w16cid:durableId="84350992">
    <w:abstractNumId w:val="19"/>
  </w:num>
  <w:num w:numId="23" w16cid:durableId="2113160307">
    <w:abstractNumId w:val="21"/>
  </w:num>
  <w:num w:numId="24" w16cid:durableId="670257974">
    <w:abstractNumId w:val="3"/>
  </w:num>
  <w:num w:numId="25" w16cid:durableId="160240219">
    <w:abstractNumId w:val="18"/>
  </w:num>
  <w:num w:numId="26" w16cid:durableId="1752698563">
    <w:abstractNumId w:val="12"/>
  </w:num>
  <w:num w:numId="27" w16cid:durableId="1971327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3838C2"/>
    <w:rsid w:val="00385506"/>
    <w:rsid w:val="00473818"/>
    <w:rsid w:val="004A68EF"/>
    <w:rsid w:val="007876AB"/>
    <w:rsid w:val="007A1C2C"/>
    <w:rsid w:val="008825A0"/>
    <w:rsid w:val="00981AB8"/>
    <w:rsid w:val="009E7019"/>
    <w:rsid w:val="00B414CD"/>
    <w:rsid w:val="00B87CF1"/>
    <w:rsid w:val="00BA2430"/>
    <w:rsid w:val="00BF54DB"/>
    <w:rsid w:val="00C7425D"/>
    <w:rsid w:val="00C91FA2"/>
    <w:rsid w:val="00E91255"/>
    <w:rsid w:val="00EA234F"/>
    <w:rsid w:val="00EE26DE"/>
    <w:rsid w:val="00EF5908"/>
    <w:rsid w:val="00F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7019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character" w:customStyle="1" w:styleId="Nagwek2Znak">
    <w:name w:val="Nagłówek 2 Znak"/>
    <w:basedOn w:val="Domylnaczcionkaakapitu"/>
    <w:link w:val="Nagwek2"/>
    <w:uiPriority w:val="9"/>
    <w:rsid w:val="009E70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01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01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E7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Iwona Kędziera</cp:lastModifiedBy>
  <cp:revision>2</cp:revision>
  <dcterms:created xsi:type="dcterms:W3CDTF">2024-09-27T11:55:00Z</dcterms:created>
  <dcterms:modified xsi:type="dcterms:W3CDTF">2024-09-27T11:55:00Z</dcterms:modified>
</cp:coreProperties>
</file>